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62" w:rsidRDefault="00034962" w:rsidP="00034962">
      <w:r>
        <w:rPr>
          <w:noProof/>
        </w:rPr>
        <w:drawing>
          <wp:inline distT="0" distB="0" distL="0" distR="0">
            <wp:extent cx="6115050" cy="1038225"/>
            <wp:effectExtent l="0" t="0" r="0" b="9525"/>
            <wp:docPr id="4" name="Immagine 4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62" w:rsidRDefault="00034962" w:rsidP="00034962">
      <w:pPr>
        <w:jc w:val="both"/>
        <w:rPr>
          <w:b/>
          <w:szCs w:val="18"/>
        </w:rPr>
      </w:pPr>
    </w:p>
    <w:p w:rsidR="00034962" w:rsidRPr="00034962" w:rsidRDefault="00034962" w:rsidP="00034962">
      <w:pPr>
        <w:autoSpaceDE w:val="0"/>
        <w:adjustRightInd w:val="0"/>
        <w:jc w:val="both"/>
        <w:rPr>
          <w:rFonts w:ascii="Calibri" w:eastAsia="Calibri" w:hAnsi="Calibri"/>
          <w:b/>
          <w:sz w:val="22"/>
          <w:szCs w:val="18"/>
          <w:lang w:eastAsia="en-US"/>
        </w:rPr>
      </w:pPr>
      <w:r w:rsidRPr="00034962">
        <w:rPr>
          <w:rFonts w:ascii="Calibri" w:eastAsia="Calibri" w:hAnsi="Calibri"/>
          <w:b/>
          <w:sz w:val="22"/>
          <w:szCs w:val="18"/>
          <w:lang w:eastAsia="en-US"/>
        </w:rPr>
        <w:t>Fondi Strutturali Europei Programma Operativo Nazionale “Per la scuola, competenze e ambienti per l’apprendimento” 2014 – 2020. - Avviso pubblico per il potenziamento delle competenze di base in chiave innovativa, a supporto dell’offerta formativa- seconda edizione   prot. AOODGEFID/4396 del 09/03/2018 Asse I – Istruzione – Fondo Sociale Europeo (FSE). Obiettivo specifico 10.2 – Miglioramento delle</w:t>
      </w:r>
    </w:p>
    <w:p w:rsidR="00034962" w:rsidRPr="00034962" w:rsidRDefault="00034962" w:rsidP="00034962">
      <w:pPr>
        <w:jc w:val="both"/>
        <w:rPr>
          <w:rFonts w:ascii="Calibri" w:eastAsia="Calibri" w:hAnsi="Calibri"/>
          <w:b/>
          <w:sz w:val="22"/>
          <w:szCs w:val="18"/>
          <w:lang w:eastAsia="en-US"/>
        </w:rPr>
      </w:pPr>
      <w:r w:rsidRPr="00034962">
        <w:rPr>
          <w:rFonts w:ascii="Calibri" w:eastAsia="Calibri" w:hAnsi="Calibri"/>
          <w:b/>
          <w:sz w:val="22"/>
          <w:szCs w:val="18"/>
          <w:lang w:eastAsia="en-US"/>
        </w:rPr>
        <w:t xml:space="preserve">competenze chiave degli alunni - Azione 10.2.2  Azioni di integrazione e potenziamento delle aree disciplinari di base  – Sotto-azione 10.2.2A “Competenze di base" - 2a edizione </w:t>
      </w:r>
    </w:p>
    <w:p w:rsidR="00034962" w:rsidRPr="00034962" w:rsidRDefault="00034962" w:rsidP="00034962">
      <w:pPr>
        <w:jc w:val="both"/>
        <w:rPr>
          <w:rFonts w:ascii="Calibri" w:eastAsia="Calibri" w:hAnsi="Calibri"/>
          <w:b/>
          <w:sz w:val="22"/>
          <w:szCs w:val="18"/>
          <w:lang w:eastAsia="en-US"/>
        </w:rPr>
      </w:pPr>
      <w:r w:rsidRPr="00034962">
        <w:rPr>
          <w:rFonts w:ascii="Calibri" w:eastAsia="Calibri" w:hAnsi="Calibri"/>
          <w:b/>
          <w:sz w:val="22"/>
          <w:szCs w:val="18"/>
          <w:lang w:eastAsia="en-US"/>
        </w:rPr>
        <w:t xml:space="preserve">Progetto 10.2.2A-FSEPON-CA-2019-619 “Laboratori innovativi per una didattica per competenze” . Moduli: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7"/>
        <w:gridCol w:w="2060"/>
        <w:gridCol w:w="6379"/>
      </w:tblGrid>
      <w:tr w:rsidR="00034962" w:rsidRPr="00034962" w:rsidTr="00295512">
        <w:tc>
          <w:tcPr>
            <w:tcW w:w="1167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="Calibri" w:eastAsia="Calibri" w:hAnsi="Calibri"/>
                <w:b/>
                <w:sz w:val="22"/>
                <w:szCs w:val="18"/>
                <w:lang w:eastAsia="en-US"/>
              </w:rPr>
            </w:pPr>
            <w:r w:rsidRPr="00034962">
              <w:rPr>
                <w:rFonts w:ascii="Calibri" w:eastAsia="Calibri" w:hAnsi="Calibri"/>
                <w:b/>
                <w:sz w:val="22"/>
                <w:szCs w:val="18"/>
                <w:lang w:eastAsia="en-US"/>
              </w:rPr>
              <w:t>Id. modulo</w:t>
            </w:r>
          </w:p>
        </w:tc>
        <w:tc>
          <w:tcPr>
            <w:tcW w:w="2060" w:type="dxa"/>
          </w:tcPr>
          <w:p w:rsidR="00034962" w:rsidRPr="00034962" w:rsidRDefault="00034962" w:rsidP="00295512">
            <w:pPr>
              <w:jc w:val="both"/>
              <w:rPr>
                <w:rFonts w:ascii="Calibri" w:eastAsia="Calibri" w:hAnsi="Calibri"/>
                <w:b/>
                <w:sz w:val="22"/>
                <w:szCs w:val="18"/>
                <w:lang w:eastAsia="en-US"/>
              </w:rPr>
            </w:pPr>
            <w:r w:rsidRPr="00034962">
              <w:rPr>
                <w:rFonts w:ascii="Calibri" w:eastAsia="Calibri" w:hAnsi="Calibri"/>
                <w:b/>
                <w:sz w:val="22"/>
                <w:szCs w:val="18"/>
                <w:lang w:eastAsia="en-US"/>
              </w:rPr>
              <w:t>Tipologia</w:t>
            </w:r>
          </w:p>
        </w:tc>
        <w:tc>
          <w:tcPr>
            <w:tcW w:w="6379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="Calibri" w:eastAsia="Calibri" w:hAnsi="Calibri"/>
                <w:b/>
                <w:sz w:val="22"/>
                <w:szCs w:val="18"/>
                <w:lang w:eastAsia="en-US"/>
              </w:rPr>
            </w:pPr>
            <w:r w:rsidRPr="00034962">
              <w:rPr>
                <w:rFonts w:ascii="Calibri" w:eastAsia="Calibri" w:hAnsi="Calibri"/>
                <w:b/>
                <w:sz w:val="22"/>
                <w:szCs w:val="18"/>
                <w:lang w:eastAsia="en-US"/>
              </w:rPr>
              <w:t>Titolo</w:t>
            </w:r>
          </w:p>
        </w:tc>
      </w:tr>
      <w:tr w:rsidR="00034962" w:rsidRPr="00034962" w:rsidTr="00295512">
        <w:tc>
          <w:tcPr>
            <w:tcW w:w="1167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1217033</w:t>
            </w:r>
          </w:p>
        </w:tc>
        <w:tc>
          <w:tcPr>
            <w:tcW w:w="2060" w:type="dxa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Lingua madre</w:t>
            </w:r>
          </w:p>
        </w:tc>
        <w:tc>
          <w:tcPr>
            <w:tcW w:w="6379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9 in condotta</w:t>
            </w:r>
          </w:p>
        </w:tc>
      </w:tr>
      <w:tr w:rsidR="00034962" w:rsidRPr="00034962" w:rsidTr="00295512">
        <w:tc>
          <w:tcPr>
            <w:tcW w:w="1167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1217036</w:t>
            </w:r>
          </w:p>
        </w:tc>
        <w:tc>
          <w:tcPr>
            <w:tcW w:w="2060" w:type="dxa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Lingua madre</w:t>
            </w:r>
          </w:p>
        </w:tc>
        <w:tc>
          <w:tcPr>
            <w:tcW w:w="6379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Social Station</w:t>
            </w:r>
          </w:p>
        </w:tc>
      </w:tr>
      <w:tr w:rsidR="00034962" w:rsidRPr="00034962" w:rsidTr="00295512">
        <w:tc>
          <w:tcPr>
            <w:tcW w:w="1167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1217043</w:t>
            </w:r>
          </w:p>
        </w:tc>
        <w:tc>
          <w:tcPr>
            <w:tcW w:w="2060" w:type="dxa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Lingua madre</w:t>
            </w:r>
          </w:p>
        </w:tc>
        <w:tc>
          <w:tcPr>
            <w:tcW w:w="6379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Laboratorio di giornalismo</w:t>
            </w:r>
          </w:p>
        </w:tc>
      </w:tr>
      <w:tr w:rsidR="00034962" w:rsidRPr="00034962" w:rsidTr="00295512">
        <w:tc>
          <w:tcPr>
            <w:tcW w:w="1167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1217037</w:t>
            </w:r>
          </w:p>
        </w:tc>
        <w:tc>
          <w:tcPr>
            <w:tcW w:w="2060" w:type="dxa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  <w:tc>
          <w:tcPr>
            <w:tcW w:w="6379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“Dalla logica matematica alla logica dei computer”-biennio</w:t>
            </w:r>
          </w:p>
        </w:tc>
      </w:tr>
      <w:tr w:rsidR="00034962" w:rsidRPr="00034962" w:rsidTr="00295512">
        <w:tc>
          <w:tcPr>
            <w:tcW w:w="1167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1217039</w:t>
            </w:r>
          </w:p>
        </w:tc>
        <w:tc>
          <w:tcPr>
            <w:tcW w:w="2060" w:type="dxa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  <w:tc>
          <w:tcPr>
            <w:tcW w:w="6379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il ragionamento matematico attraverso i paradossi triennio</w:t>
            </w:r>
          </w:p>
        </w:tc>
      </w:tr>
      <w:tr w:rsidR="00034962" w:rsidRPr="00034962" w:rsidTr="00295512">
        <w:tc>
          <w:tcPr>
            <w:tcW w:w="1167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1217041</w:t>
            </w:r>
          </w:p>
        </w:tc>
        <w:tc>
          <w:tcPr>
            <w:tcW w:w="2060" w:type="dxa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Scienze</w:t>
            </w:r>
          </w:p>
        </w:tc>
        <w:tc>
          <w:tcPr>
            <w:tcW w:w="6379" w:type="dxa"/>
            <w:shd w:val="clear" w:color="auto" w:fill="auto"/>
          </w:tcPr>
          <w:p w:rsidR="00034962" w:rsidRPr="00034962" w:rsidRDefault="00034962" w:rsidP="002955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962">
              <w:rPr>
                <w:rFonts w:asciiTheme="minorHAnsi" w:hAnsiTheme="minorHAnsi" w:cstheme="minorHAnsi"/>
                <w:sz w:val="22"/>
                <w:szCs w:val="22"/>
              </w:rPr>
              <w:t>Percorsi didattici in-cintura disciplinare …nei tre ambiti delle scienze</w:t>
            </w:r>
          </w:p>
        </w:tc>
      </w:tr>
    </w:tbl>
    <w:p w:rsidR="00034962" w:rsidRPr="00034962" w:rsidRDefault="00034962" w:rsidP="00034962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034962" w:rsidRPr="00034962" w:rsidRDefault="00034962" w:rsidP="00034962">
      <w:pPr>
        <w:autoSpaceDE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34962">
        <w:rPr>
          <w:rFonts w:asciiTheme="minorHAnsi" w:hAnsiTheme="minorHAnsi" w:cstheme="minorHAnsi"/>
          <w:b/>
          <w:bCs/>
          <w:iCs/>
          <w:sz w:val="22"/>
          <w:szCs w:val="22"/>
        </w:rPr>
        <w:t>CUP: E68H18000450007</w:t>
      </w:r>
    </w:p>
    <w:p w:rsidR="007D13D3" w:rsidRDefault="001540D2" w:rsidP="001540D2">
      <w:pPr>
        <w:widowControl w:val="0"/>
        <w:autoSpaceDE w:val="0"/>
        <w:autoSpaceDN w:val="0"/>
        <w:adjustRightInd w:val="0"/>
        <w:ind w:right="567"/>
        <w:jc w:val="right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ALLEGATO B</w:t>
      </w:r>
    </w:p>
    <w:p w:rsidR="007D13D3" w:rsidRDefault="007D13D3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7D13D3" w:rsidRDefault="007D13D3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noProof/>
        </w:rPr>
      </w:pPr>
    </w:p>
    <w:p w:rsidR="00B6209E" w:rsidRPr="00DE5F8C" w:rsidRDefault="00B6209E" w:rsidP="00034962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r w:rsidRPr="00DE5F8C">
        <w:rPr>
          <w:rFonts w:ascii="Arial" w:hAnsi="Arial" w:cs="Arial"/>
          <w:b/>
          <w:noProof/>
        </w:rPr>
        <w:t>SCHEDA PER LA PRESENTAZIONE DEL PROGETTO ESECUTIVO</w:t>
      </w:r>
    </w:p>
    <w:p w:rsidR="00B6209E" w:rsidRPr="00DE5F8C" w:rsidRDefault="00B6209E" w:rsidP="00B6209E">
      <w:pPr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6139"/>
      </w:tblGrid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Titolo Unita’ Formativa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b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F8C">
              <w:rPr>
                <w:rFonts w:ascii="Arial" w:hAnsi="Arial" w:cs="Arial"/>
                <w:b/>
                <w:sz w:val="22"/>
                <w:szCs w:val="22"/>
              </w:rPr>
              <w:t>Nome e Cognome Esperto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Descrizione sintetica del progetto esecutivo</w:t>
            </w:r>
            <w:r w:rsidR="00DE7EC5">
              <w:rPr>
                <w:rFonts w:ascii="Arial" w:hAnsi="Arial" w:cs="Arial"/>
                <w:sz w:val="22"/>
                <w:szCs w:val="22"/>
              </w:rPr>
              <w:t>:</w:t>
            </w:r>
            <w:r w:rsidR="000B50F3">
              <w:rPr>
                <w:rFonts w:ascii="Arial" w:hAnsi="Arial" w:cs="Arial"/>
                <w:sz w:val="22"/>
                <w:szCs w:val="22"/>
              </w:rPr>
              <w:t xml:space="preserve"> finalità, </w:t>
            </w:r>
            <w:r w:rsidR="007D13D3">
              <w:rPr>
                <w:rFonts w:ascii="Arial" w:hAnsi="Arial" w:cs="Arial"/>
                <w:sz w:val="22"/>
                <w:szCs w:val="22"/>
              </w:rPr>
              <w:t xml:space="preserve">obiettivi, </w:t>
            </w:r>
            <w:r w:rsidR="000B50F3">
              <w:rPr>
                <w:rFonts w:ascii="Arial" w:hAnsi="Arial" w:cs="Arial"/>
                <w:sz w:val="22"/>
                <w:szCs w:val="22"/>
              </w:rPr>
              <w:t>contenuti e metodologie</w:t>
            </w:r>
          </w:p>
          <w:p w:rsidR="00B6209E" w:rsidRPr="00DE5F8C" w:rsidRDefault="000B50F3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(max. 15</w:t>
            </w:r>
            <w:r w:rsidR="00B6209E" w:rsidRPr="00DE5F8C">
              <w:rPr>
                <w:rFonts w:ascii="Arial" w:hAnsi="Arial" w:cs="Arial"/>
                <w:sz w:val="22"/>
                <w:szCs w:val="22"/>
              </w:rPr>
              <w:t>00 parole)</w:t>
            </w:r>
          </w:p>
          <w:p w:rsidR="00B6209E" w:rsidRPr="00DE5F8C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rPr>
          <w:trHeight w:val="1635"/>
        </w:trPr>
        <w:tc>
          <w:tcPr>
            <w:tcW w:w="3510" w:type="dxa"/>
            <w:vAlign w:val="center"/>
          </w:tcPr>
          <w:p w:rsidR="00B6209E" w:rsidRDefault="00B6209E" w:rsidP="000B3B05">
            <w:pPr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Piano di svolgimento degli incontri in presenza con riferimento</w:t>
            </w:r>
            <w:r w:rsidR="002E2A80" w:rsidRPr="00DE5F8C">
              <w:rPr>
                <w:rFonts w:ascii="Arial" w:hAnsi="Arial" w:cs="Arial"/>
                <w:sz w:val="22"/>
                <w:szCs w:val="22"/>
              </w:rPr>
              <w:t xml:space="preserve"> ai setting formativi predisposti</w:t>
            </w:r>
            <w:r w:rsidR="000B50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50F3" w:rsidRPr="00DE5F8C" w:rsidRDefault="000B50F3" w:rsidP="000B3B05">
            <w:pPr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rPr>
                <w:rFonts w:ascii="Arial" w:hAnsi="Arial" w:cs="Arial"/>
                <w:noProof/>
              </w:rPr>
            </w:pPr>
          </w:p>
        </w:tc>
      </w:tr>
      <w:tr w:rsidR="00B6209E" w:rsidRPr="00DE5F8C" w:rsidTr="000B3B05">
        <w:tc>
          <w:tcPr>
            <w:tcW w:w="3510" w:type="dxa"/>
            <w:vAlign w:val="center"/>
          </w:tcPr>
          <w:p w:rsidR="00B6209E" w:rsidRPr="00A331C5" w:rsidRDefault="00B6209E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 xml:space="preserve">Programmazione, struttura e articolazione </w:t>
            </w:r>
            <w:r w:rsidR="00A331C5">
              <w:rPr>
                <w:rFonts w:ascii="Arial" w:hAnsi="Arial" w:cs="Arial"/>
                <w:sz w:val="22"/>
                <w:szCs w:val="22"/>
              </w:rPr>
              <w:t>in termini di fasi, attività, contenuti, conoscenze/competenze da acquisire, durata</w:t>
            </w:r>
          </w:p>
        </w:tc>
        <w:tc>
          <w:tcPr>
            <w:tcW w:w="6268" w:type="dxa"/>
          </w:tcPr>
          <w:p w:rsidR="00B6209E" w:rsidRPr="00DE5F8C" w:rsidRDefault="00B6209E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  <w:p w:rsidR="00B6209E" w:rsidRPr="00DE5F8C" w:rsidRDefault="00B6209E" w:rsidP="00D10D81">
            <w:pPr>
              <w:spacing w:after="200" w:line="276" w:lineRule="auto"/>
              <w:contextualSpacing/>
              <w:rPr>
                <w:rFonts w:ascii="Arial" w:hAnsi="Arial" w:cs="Arial"/>
                <w:noProof/>
              </w:rPr>
            </w:pPr>
          </w:p>
        </w:tc>
      </w:tr>
      <w:tr w:rsidR="00A331C5" w:rsidRPr="00DE5F8C" w:rsidTr="000B3B05">
        <w:tc>
          <w:tcPr>
            <w:tcW w:w="3510" w:type="dxa"/>
            <w:vAlign w:val="center"/>
          </w:tcPr>
          <w:p w:rsidR="00A331C5" w:rsidRPr="00DE5F8C" w:rsidRDefault="00A331C5" w:rsidP="00A331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5F8C">
              <w:rPr>
                <w:rFonts w:ascii="Arial" w:hAnsi="Arial" w:cs="Arial"/>
                <w:sz w:val="22"/>
                <w:szCs w:val="22"/>
              </w:rPr>
              <w:t xml:space="preserve">Programmazione, articolazione e organizzazione della fase di </w:t>
            </w:r>
            <w:r w:rsidRPr="00DE5F8C">
              <w:rPr>
                <w:rFonts w:ascii="Arial" w:hAnsi="Arial" w:cs="Arial"/>
                <w:sz w:val="22"/>
                <w:szCs w:val="22"/>
              </w:rPr>
              <w:lastRenderedPageBreak/>
              <w:t>restituzione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dei risultati dell’attività svolta</w:t>
            </w:r>
          </w:p>
        </w:tc>
        <w:tc>
          <w:tcPr>
            <w:tcW w:w="6268" w:type="dxa"/>
          </w:tcPr>
          <w:p w:rsidR="00A331C5" w:rsidRPr="00DE5F8C" w:rsidRDefault="00A331C5" w:rsidP="00D10D81">
            <w:pPr>
              <w:spacing w:after="200" w:line="276" w:lineRule="auto"/>
              <w:ind w:left="720"/>
              <w:contextualSpacing/>
              <w:rPr>
                <w:rFonts w:ascii="Arial" w:hAnsi="Arial" w:cs="Arial"/>
                <w:noProof/>
              </w:rPr>
            </w:pPr>
          </w:p>
        </w:tc>
      </w:tr>
    </w:tbl>
    <w:p w:rsidR="00B6209E" w:rsidRPr="00DE5F8C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</w:rPr>
      </w:pPr>
    </w:p>
    <w:p w:rsidR="001E1CF5" w:rsidRDefault="001E1CF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DE7EC5" w:rsidRDefault="00DE7EC5">
      <w:pPr>
        <w:rPr>
          <w:rFonts w:ascii="Arial" w:hAnsi="Arial" w:cs="Arial"/>
        </w:rPr>
      </w:pPr>
    </w:p>
    <w:p w:rsidR="00A331C5" w:rsidRDefault="00DE7EC5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</w:r>
      <w:r w:rsidR="00A331C5"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A331C5" w:rsidRDefault="00A331C5" w:rsidP="00A331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E7EC5">
        <w:rPr>
          <w:rFonts w:ascii="Arial" w:hAnsi="Arial" w:cs="Arial"/>
        </w:rPr>
        <w:t>F</w:t>
      </w:r>
      <w:r>
        <w:rPr>
          <w:rFonts w:ascii="Arial" w:hAnsi="Arial" w:cs="Arial"/>
        </w:rPr>
        <w:t>i</w:t>
      </w:r>
      <w:r w:rsidR="00DE7EC5">
        <w:rPr>
          <w:rFonts w:ascii="Arial" w:hAnsi="Arial" w:cs="Arial"/>
        </w:rPr>
        <w:t>rma</w:t>
      </w:r>
      <w:r>
        <w:rPr>
          <w:rFonts w:ascii="Arial" w:hAnsi="Arial" w:cs="Arial"/>
        </w:rPr>
        <w:t xml:space="preserve"> autografa)</w:t>
      </w:r>
    </w:p>
    <w:p w:rsidR="00D12C65" w:rsidRDefault="00A331C5" w:rsidP="005A73BB">
      <w:pPr>
        <w:pBdr>
          <w:bottom w:val="single" w:sz="12" w:space="3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2C65" w:rsidRDefault="00D12C65" w:rsidP="005A73BB">
      <w:pPr>
        <w:pBdr>
          <w:bottom w:val="single" w:sz="12" w:space="3" w:color="auto"/>
        </w:pBdr>
        <w:rPr>
          <w:rFonts w:ascii="Arial" w:hAnsi="Arial" w:cs="Arial"/>
        </w:rPr>
      </w:pPr>
    </w:p>
    <w:p w:rsidR="00D12C65" w:rsidRDefault="00D12C65" w:rsidP="005A73BB">
      <w:pPr>
        <w:pBdr>
          <w:bottom w:val="single" w:sz="12" w:space="3" w:color="auto"/>
        </w:pBdr>
        <w:rPr>
          <w:rFonts w:ascii="Arial" w:hAnsi="Arial" w:cs="Arial"/>
        </w:rPr>
      </w:pPr>
    </w:p>
    <w:p w:rsidR="00D12C65" w:rsidRDefault="00D12C65" w:rsidP="005A73BB">
      <w:pPr>
        <w:pBdr>
          <w:bottom w:val="single" w:sz="12" w:space="3" w:color="auto"/>
        </w:pBdr>
        <w:rPr>
          <w:rFonts w:ascii="Arial" w:hAnsi="Arial" w:cs="Arial"/>
        </w:rPr>
      </w:pPr>
    </w:p>
    <w:p w:rsidR="00D12C65" w:rsidRDefault="00D12C65" w:rsidP="005A73BB">
      <w:pPr>
        <w:pBdr>
          <w:bottom w:val="single" w:sz="12" w:space="3" w:color="auto"/>
        </w:pBdr>
        <w:rPr>
          <w:rFonts w:ascii="Arial" w:hAnsi="Arial" w:cs="Arial"/>
        </w:rPr>
      </w:pPr>
    </w:p>
    <w:p w:rsidR="00D12C65" w:rsidRDefault="00D12C65" w:rsidP="005A73BB">
      <w:pPr>
        <w:pBdr>
          <w:bottom w:val="single" w:sz="12" w:space="3" w:color="auto"/>
        </w:pBdr>
        <w:rPr>
          <w:rFonts w:ascii="Arial" w:hAnsi="Arial" w:cs="Arial"/>
        </w:rPr>
      </w:pPr>
    </w:p>
    <w:p w:rsidR="00D12C65" w:rsidRDefault="00D12C65" w:rsidP="005A73BB">
      <w:pPr>
        <w:pBdr>
          <w:bottom w:val="single" w:sz="12" w:space="3" w:color="auto"/>
        </w:pBdr>
        <w:rPr>
          <w:rFonts w:ascii="Arial" w:hAnsi="Arial" w:cs="Arial"/>
        </w:rPr>
      </w:pPr>
    </w:p>
    <w:p w:rsidR="00D12C65" w:rsidRDefault="00D12C65" w:rsidP="005A73BB">
      <w:pPr>
        <w:pBdr>
          <w:bottom w:val="single" w:sz="12" w:space="3" w:color="auto"/>
        </w:pBdr>
        <w:rPr>
          <w:rFonts w:ascii="Arial" w:hAnsi="Arial" w:cs="Arial"/>
        </w:rPr>
      </w:pPr>
    </w:p>
    <w:p w:rsidR="00A331C5" w:rsidRDefault="00A331C5" w:rsidP="005A73BB">
      <w:pPr>
        <w:pBdr>
          <w:bottom w:val="single" w:sz="12" w:space="3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357F1B" w:rsidRPr="00DE5F8C" w:rsidRDefault="00357F1B" w:rsidP="00A331C5">
      <w:pPr>
        <w:ind w:left="4956" w:firstLine="708"/>
        <w:rPr>
          <w:rFonts w:ascii="Arial" w:hAnsi="Arial" w:cs="Arial"/>
        </w:rPr>
      </w:pPr>
    </w:p>
    <w:sectPr w:rsidR="00357F1B" w:rsidRPr="00DE5F8C" w:rsidSect="0003496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34" w:rsidRDefault="00FA2834" w:rsidP="00B6209E">
      <w:r>
        <w:separator/>
      </w:r>
    </w:p>
  </w:endnote>
  <w:endnote w:type="continuationSeparator" w:id="0">
    <w:p w:rsidR="00FA2834" w:rsidRDefault="00FA2834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34" w:rsidRDefault="00FA2834" w:rsidP="00B6209E">
      <w:r>
        <w:separator/>
      </w:r>
    </w:p>
  </w:footnote>
  <w:footnote w:type="continuationSeparator" w:id="0">
    <w:p w:rsidR="00FA2834" w:rsidRDefault="00FA2834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E"/>
    <w:rsid w:val="00034962"/>
    <w:rsid w:val="000B3B05"/>
    <w:rsid w:val="000B50F3"/>
    <w:rsid w:val="00151A3D"/>
    <w:rsid w:val="001540D2"/>
    <w:rsid w:val="001E1CF5"/>
    <w:rsid w:val="00250144"/>
    <w:rsid w:val="00293911"/>
    <w:rsid w:val="002E2A80"/>
    <w:rsid w:val="003227F3"/>
    <w:rsid w:val="00357F1B"/>
    <w:rsid w:val="00493A38"/>
    <w:rsid w:val="0058273B"/>
    <w:rsid w:val="00586EC6"/>
    <w:rsid w:val="005966EF"/>
    <w:rsid w:val="005A73BB"/>
    <w:rsid w:val="00605B06"/>
    <w:rsid w:val="0068409F"/>
    <w:rsid w:val="00766BDF"/>
    <w:rsid w:val="007D13D3"/>
    <w:rsid w:val="007E612C"/>
    <w:rsid w:val="008D1D5A"/>
    <w:rsid w:val="00934FFE"/>
    <w:rsid w:val="00964B8C"/>
    <w:rsid w:val="009B25FD"/>
    <w:rsid w:val="009C4581"/>
    <w:rsid w:val="009E0FAE"/>
    <w:rsid w:val="00A331C5"/>
    <w:rsid w:val="00B6209E"/>
    <w:rsid w:val="00BB0911"/>
    <w:rsid w:val="00BD3590"/>
    <w:rsid w:val="00BE61D8"/>
    <w:rsid w:val="00D12C65"/>
    <w:rsid w:val="00DE5F8C"/>
    <w:rsid w:val="00DE7EC5"/>
    <w:rsid w:val="00E64527"/>
    <w:rsid w:val="00EA2752"/>
    <w:rsid w:val="00EC156B"/>
    <w:rsid w:val="00F726A6"/>
    <w:rsid w:val="00F76D4A"/>
    <w:rsid w:val="00FA2834"/>
    <w:rsid w:val="00FF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1739D-D9DE-4176-A5A3-6F555200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13D3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13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9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96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Preside</cp:lastModifiedBy>
  <cp:revision>3</cp:revision>
  <dcterms:created xsi:type="dcterms:W3CDTF">2020-02-07T10:08:00Z</dcterms:created>
  <dcterms:modified xsi:type="dcterms:W3CDTF">2020-02-07T10:28:00Z</dcterms:modified>
</cp:coreProperties>
</file>