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4FA4B" w14:textId="6152D35B" w:rsidR="00507917" w:rsidRDefault="00507917" w:rsidP="001A0AAA">
      <w:pPr>
        <w:spacing w:after="4" w:line="240" w:lineRule="auto"/>
        <w:ind w:right="7"/>
        <w:rPr>
          <w:noProof/>
        </w:rPr>
      </w:pPr>
    </w:p>
    <w:p w14:paraId="2C142FCB" w14:textId="1D7A3DC3" w:rsidR="00F2786C" w:rsidRDefault="00F2786C" w:rsidP="001A0AAA">
      <w:pPr>
        <w:spacing w:after="143" w:line="305" w:lineRule="auto"/>
        <w:jc w:val="both"/>
        <w:rPr>
          <w:rFonts w:ascii="Arial" w:eastAsia="Arial" w:hAnsi="Arial" w:cs="Arial"/>
          <w:i/>
          <w:iCs/>
          <w:color w:val="1B1B1B"/>
          <w:sz w:val="21"/>
          <w:lang w:eastAsia="it-IT"/>
        </w:rPr>
      </w:pPr>
      <w:bookmarkStart w:id="0" w:name="_GoBack"/>
      <w:bookmarkEnd w:id="0"/>
    </w:p>
    <w:p w14:paraId="54AF920A" w14:textId="5B2ED561" w:rsidR="006B246B" w:rsidRDefault="006B246B" w:rsidP="008778CD">
      <w:pPr>
        <w:spacing w:after="4" w:line="240" w:lineRule="auto"/>
        <w:ind w:right="7"/>
        <w:rPr>
          <w:rFonts w:ascii="Calibri" w:eastAsia="Calibri" w:hAnsi="Calibri" w:cs="Calibri"/>
          <w:b/>
          <w:bCs/>
          <w:color w:val="000000"/>
          <w:sz w:val="24"/>
          <w:szCs w:val="24"/>
          <w:lang w:eastAsia="it-IT"/>
        </w:rPr>
      </w:pPr>
    </w:p>
    <w:p w14:paraId="456B1AE9" w14:textId="2EBCCDE5" w:rsidR="003378B8" w:rsidRDefault="00F2786C" w:rsidP="00F2786C">
      <w:pPr>
        <w:spacing w:after="0"/>
        <w:jc w:val="center"/>
        <w:rPr>
          <w:rFonts w:ascii="Arial" w:eastAsia="Arial" w:hAnsi="Arial" w:cs="Arial"/>
          <w:b/>
          <w:bCs/>
          <w:color w:val="1B1B1B"/>
          <w:sz w:val="24"/>
          <w:szCs w:val="24"/>
          <w:lang w:eastAsia="it-IT"/>
        </w:rPr>
      </w:pPr>
      <w:r w:rsidRPr="00F2786C">
        <w:rPr>
          <w:rFonts w:ascii="Arial" w:eastAsia="Arial" w:hAnsi="Arial" w:cs="Arial"/>
          <w:b/>
          <w:bCs/>
          <w:color w:val="1B1B1B"/>
          <w:sz w:val="24"/>
          <w:szCs w:val="24"/>
          <w:lang w:eastAsia="it-IT"/>
        </w:rPr>
        <w:t>ALLEGATO 2</w:t>
      </w:r>
    </w:p>
    <w:p w14:paraId="1C33A262" w14:textId="03E95B6D" w:rsidR="008778CD" w:rsidRDefault="008778CD" w:rsidP="00F2786C">
      <w:pPr>
        <w:spacing w:after="0"/>
        <w:jc w:val="center"/>
        <w:rPr>
          <w:rFonts w:ascii="Arial" w:eastAsia="Arial" w:hAnsi="Arial" w:cs="Arial"/>
          <w:b/>
          <w:bCs/>
          <w:color w:val="1B1B1B"/>
          <w:sz w:val="24"/>
          <w:szCs w:val="24"/>
          <w:lang w:eastAsia="it-IT"/>
        </w:rPr>
      </w:pPr>
    </w:p>
    <w:p w14:paraId="2A652590" w14:textId="77777777" w:rsidR="008778CD" w:rsidRDefault="008778CD" w:rsidP="00F2786C">
      <w:pPr>
        <w:spacing w:after="0"/>
        <w:jc w:val="center"/>
        <w:rPr>
          <w:rFonts w:ascii="Arial" w:eastAsia="Arial" w:hAnsi="Arial" w:cs="Arial"/>
          <w:b/>
          <w:bCs/>
          <w:color w:val="1B1B1B"/>
          <w:sz w:val="24"/>
          <w:szCs w:val="24"/>
          <w:lang w:eastAsia="it-IT"/>
        </w:rPr>
      </w:pPr>
    </w:p>
    <w:p w14:paraId="542F061C" w14:textId="77777777" w:rsidR="00F2786C" w:rsidRPr="00F2786C" w:rsidRDefault="00F2786C" w:rsidP="00F2786C">
      <w:pPr>
        <w:spacing w:after="0"/>
        <w:jc w:val="center"/>
        <w:rPr>
          <w:rFonts w:ascii="Arial" w:eastAsia="Arial" w:hAnsi="Arial" w:cs="Arial"/>
          <w:b/>
          <w:bCs/>
          <w:color w:val="1B1B1B"/>
          <w:sz w:val="24"/>
          <w:szCs w:val="24"/>
          <w:lang w:eastAsia="it-IT"/>
        </w:rPr>
      </w:pPr>
    </w:p>
    <w:tbl>
      <w:tblPr>
        <w:tblStyle w:val="TableGrid"/>
        <w:tblW w:w="10026" w:type="dxa"/>
        <w:tblInd w:w="-108" w:type="dxa"/>
        <w:tblCellMar>
          <w:top w:w="63" w:type="dxa"/>
          <w:left w:w="108" w:type="dxa"/>
        </w:tblCellMar>
        <w:tblLook w:val="04A0" w:firstRow="1" w:lastRow="0" w:firstColumn="1" w:lastColumn="0" w:noHBand="0" w:noVBand="1"/>
      </w:tblPr>
      <w:tblGrid>
        <w:gridCol w:w="10026"/>
      </w:tblGrid>
      <w:tr w:rsidR="003378B8" w:rsidRPr="004F6030" w14:paraId="1C073096" w14:textId="77777777" w:rsidTr="00846004">
        <w:trPr>
          <w:trHeight w:val="731"/>
        </w:trPr>
        <w:tc>
          <w:tcPr>
            <w:tcW w:w="10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643E4" w14:textId="7FA4B456" w:rsidR="003378B8" w:rsidRPr="004F6030" w:rsidRDefault="00C341AB" w:rsidP="005557DD">
            <w:pPr>
              <w:spacing w:after="51"/>
              <w:ind w:left="46"/>
              <w:jc w:val="center"/>
              <w:rPr>
                <w:rFonts w:ascii="Arial" w:eastAsia="Arial" w:hAnsi="Arial" w:cs="Arial"/>
                <w:b/>
                <w:bCs/>
                <w:color w:val="1B1B1B"/>
                <w:sz w:val="21"/>
              </w:rPr>
            </w:pPr>
            <w:r>
              <w:rPr>
                <w:rFonts w:ascii="Arial" w:eastAsia="Arial" w:hAnsi="Arial" w:cs="Arial"/>
                <w:b/>
                <w:bCs/>
                <w:color w:val="1B1B1B"/>
                <w:sz w:val="21"/>
              </w:rPr>
              <w:t xml:space="preserve">SCHEDA VALUTAZIONE </w:t>
            </w:r>
            <w:r w:rsidR="003378B8" w:rsidRPr="005A42FD">
              <w:rPr>
                <w:rFonts w:ascii="Arial" w:eastAsia="Arial" w:hAnsi="Arial" w:cs="Arial"/>
                <w:b/>
                <w:bCs/>
                <w:color w:val="1B1B1B"/>
                <w:sz w:val="21"/>
              </w:rPr>
              <w:t xml:space="preserve">SOGGETTI </w:t>
            </w:r>
            <w:r w:rsidR="003378B8" w:rsidRPr="004F6030">
              <w:rPr>
                <w:rFonts w:ascii="Arial" w:eastAsia="Arial" w:hAnsi="Arial" w:cs="Arial"/>
                <w:b/>
                <w:bCs/>
                <w:color w:val="1B1B1B"/>
                <w:sz w:val="21"/>
              </w:rPr>
              <w:t>CON PROBABILITA’ DI AUMENTATO RISCHIO DI</w:t>
            </w:r>
            <w:r w:rsidR="005557DD">
              <w:rPr>
                <w:rFonts w:ascii="Arial" w:eastAsia="Arial" w:hAnsi="Arial" w:cs="Arial"/>
                <w:b/>
                <w:bCs/>
                <w:color w:val="1B1B1B"/>
                <w:sz w:val="21"/>
              </w:rPr>
              <w:t xml:space="preserve"> </w:t>
            </w:r>
            <w:r w:rsidR="003378B8" w:rsidRPr="004F6030">
              <w:rPr>
                <w:rFonts w:ascii="Arial" w:eastAsia="Arial" w:hAnsi="Arial" w:cs="Arial"/>
                <w:b/>
                <w:bCs/>
                <w:color w:val="1B1B1B"/>
                <w:sz w:val="21"/>
              </w:rPr>
              <w:t>COMPLICANZE IN CASO D</w:t>
            </w:r>
            <w:r w:rsidR="005557DD">
              <w:rPr>
                <w:rFonts w:ascii="Arial" w:eastAsia="Arial" w:hAnsi="Arial" w:cs="Arial"/>
                <w:b/>
                <w:bCs/>
                <w:color w:val="1B1B1B"/>
                <w:sz w:val="21"/>
              </w:rPr>
              <w:t xml:space="preserve">I </w:t>
            </w:r>
            <w:r w:rsidR="003378B8" w:rsidRPr="004F6030">
              <w:rPr>
                <w:rFonts w:ascii="Arial" w:eastAsia="Arial" w:hAnsi="Arial" w:cs="Arial"/>
                <w:b/>
                <w:bCs/>
                <w:color w:val="1B1B1B"/>
                <w:sz w:val="21"/>
              </w:rPr>
              <w:t xml:space="preserve">INFEZIONE DA </w:t>
            </w:r>
            <w:r w:rsidR="003378B8" w:rsidRPr="005A42FD">
              <w:rPr>
                <w:rFonts w:ascii="Arial" w:eastAsia="Arial" w:hAnsi="Arial" w:cs="Arial"/>
                <w:b/>
                <w:bCs/>
                <w:color w:val="1B1B1B"/>
                <w:sz w:val="21"/>
              </w:rPr>
              <w:t>SARS CoV 2</w:t>
            </w:r>
          </w:p>
        </w:tc>
      </w:tr>
    </w:tbl>
    <w:p w14:paraId="09B73DB0" w14:textId="055ECB4D" w:rsidR="003378B8" w:rsidRDefault="003378B8" w:rsidP="003378B8">
      <w:pPr>
        <w:spacing w:after="4" w:line="240" w:lineRule="auto"/>
        <w:ind w:right="7"/>
        <w:rPr>
          <w:rFonts w:ascii="Calibri" w:eastAsia="Calibri" w:hAnsi="Calibri" w:cs="Calibri"/>
          <w:b/>
          <w:bCs/>
          <w:color w:val="000000"/>
          <w:sz w:val="24"/>
          <w:szCs w:val="24"/>
          <w:lang w:eastAsia="it-IT"/>
        </w:rPr>
      </w:pPr>
    </w:p>
    <w:p w14:paraId="20A9EF1D" w14:textId="3246F078" w:rsidR="008778CD" w:rsidRDefault="008778CD" w:rsidP="003378B8">
      <w:pPr>
        <w:spacing w:after="4" w:line="240" w:lineRule="auto"/>
        <w:ind w:right="7"/>
        <w:rPr>
          <w:rFonts w:ascii="Calibri" w:eastAsia="Calibri" w:hAnsi="Calibri" w:cs="Calibri"/>
          <w:b/>
          <w:bCs/>
          <w:color w:val="000000"/>
          <w:sz w:val="24"/>
          <w:szCs w:val="24"/>
          <w:lang w:eastAsia="it-IT"/>
        </w:rPr>
      </w:pPr>
    </w:p>
    <w:p w14:paraId="668409A0" w14:textId="77777777" w:rsidR="008778CD" w:rsidRDefault="008778CD" w:rsidP="003378B8">
      <w:pPr>
        <w:spacing w:after="4" w:line="240" w:lineRule="auto"/>
        <w:ind w:right="7"/>
        <w:rPr>
          <w:rFonts w:ascii="Calibri" w:eastAsia="Calibri" w:hAnsi="Calibri" w:cs="Calibri"/>
          <w:b/>
          <w:bCs/>
          <w:color w:val="000000"/>
          <w:sz w:val="24"/>
          <w:szCs w:val="24"/>
          <w:lang w:eastAsia="it-IT"/>
        </w:rPr>
      </w:pPr>
    </w:p>
    <w:p w14:paraId="0399A6B2" w14:textId="389C9FE7" w:rsidR="003378B8" w:rsidRDefault="003378B8" w:rsidP="006B246B">
      <w:pPr>
        <w:spacing w:after="4" w:line="240" w:lineRule="auto"/>
        <w:ind w:right="7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  <w:lang w:eastAsia="it-IT"/>
        </w:rPr>
      </w:pPr>
    </w:p>
    <w:p w14:paraId="5F954105" w14:textId="5ADFAB27" w:rsidR="003378B8" w:rsidRPr="003378B8" w:rsidRDefault="003378B8" w:rsidP="003378B8">
      <w:pPr>
        <w:tabs>
          <w:tab w:val="center" w:pos="2124"/>
          <w:tab w:val="center" w:pos="2832"/>
          <w:tab w:val="center" w:pos="3540"/>
          <w:tab w:val="center" w:pos="4248"/>
          <w:tab w:val="center" w:pos="6726"/>
          <w:tab w:val="center" w:pos="6372"/>
          <w:tab w:val="center" w:pos="7080"/>
          <w:tab w:val="center" w:pos="7788"/>
          <w:tab w:val="center" w:pos="8532"/>
          <w:tab w:val="center" w:pos="9240"/>
        </w:tabs>
        <w:spacing w:after="0"/>
        <w:ind w:left="-15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378B8">
        <w:rPr>
          <w:rFonts w:ascii="Times New Roman" w:eastAsia="Times New Roman" w:hAnsi="Times New Roman" w:cs="Times New Roman"/>
          <w:b/>
          <w:color w:val="000000"/>
          <w:lang w:eastAsia="it-IT"/>
        </w:rPr>
        <w:t>Cognome e Nome</w:t>
      </w:r>
      <w:r w:rsidRPr="003378B8">
        <w:rPr>
          <w:rFonts w:ascii="Times New Roman" w:eastAsia="Times New Roman" w:hAnsi="Times New Roman" w:cs="Times New Roman"/>
          <w:color w:val="000000"/>
          <w:u w:val="single" w:color="000000"/>
          <w:lang w:eastAsia="it-IT"/>
        </w:rPr>
        <w:t xml:space="preserve"> </w:t>
      </w:r>
      <w:r w:rsidRPr="003378B8">
        <w:rPr>
          <w:rFonts w:ascii="Times New Roman" w:eastAsia="Times New Roman" w:hAnsi="Times New Roman" w:cs="Times New Roman"/>
          <w:color w:val="000000"/>
          <w:u w:val="single" w:color="000000"/>
          <w:lang w:eastAsia="it-IT"/>
        </w:rPr>
        <w:tab/>
        <w:t xml:space="preserve"> </w:t>
      </w:r>
      <w:r w:rsidRPr="003378B8">
        <w:rPr>
          <w:rFonts w:ascii="Times New Roman" w:eastAsia="Times New Roman" w:hAnsi="Times New Roman" w:cs="Times New Roman"/>
          <w:color w:val="000000"/>
          <w:u w:val="single" w:color="000000"/>
          <w:lang w:eastAsia="it-IT"/>
        </w:rPr>
        <w:tab/>
        <w:t xml:space="preserve"> </w:t>
      </w:r>
      <w:r w:rsidRPr="003378B8">
        <w:rPr>
          <w:rFonts w:ascii="Times New Roman" w:eastAsia="Times New Roman" w:hAnsi="Times New Roman" w:cs="Times New Roman"/>
          <w:color w:val="000000"/>
          <w:u w:val="single" w:color="000000"/>
          <w:lang w:eastAsia="it-IT"/>
        </w:rPr>
        <w:tab/>
        <w:t xml:space="preserve"> </w:t>
      </w:r>
      <w:r w:rsidRPr="003378B8">
        <w:rPr>
          <w:rFonts w:ascii="Times New Roman" w:eastAsia="Times New Roman" w:hAnsi="Times New Roman" w:cs="Times New Roman"/>
          <w:color w:val="000000"/>
          <w:u w:val="single" w:color="000000"/>
          <w:lang w:eastAsia="it-IT"/>
        </w:rPr>
        <w:tab/>
        <w:t xml:space="preserve"> </w:t>
      </w:r>
      <w:r w:rsidRPr="003378B8">
        <w:rPr>
          <w:rFonts w:ascii="Times New Roman" w:eastAsia="Times New Roman" w:hAnsi="Times New Roman" w:cs="Times New Roman"/>
          <w:color w:val="000000"/>
          <w:u w:val="single" w:color="000000"/>
          <w:lang w:eastAsia="it-IT"/>
        </w:rPr>
        <w:tab/>
      </w:r>
      <w:r w:rsidRPr="003378B8">
        <w:rPr>
          <w:rFonts w:ascii="Times New Roman" w:eastAsia="Times New Roman" w:hAnsi="Times New Roman" w:cs="Times New Roman"/>
          <w:b/>
          <w:color w:val="000000"/>
          <w:lang w:eastAsia="it-IT"/>
        </w:rPr>
        <w:t>Nato/a a</w:t>
      </w:r>
      <w:r w:rsidRPr="003378B8">
        <w:rPr>
          <w:rFonts w:ascii="Times New Roman" w:eastAsia="Times New Roman" w:hAnsi="Times New Roman" w:cs="Times New Roman"/>
          <w:color w:val="000000"/>
          <w:lang w:eastAsia="it-IT"/>
        </w:rPr>
        <w:t>:</w:t>
      </w:r>
      <w:r w:rsidRPr="003378B8">
        <w:rPr>
          <w:rFonts w:ascii="Calibri" w:eastAsia="Calibri" w:hAnsi="Calibri" w:cs="Calibri"/>
          <w:noProof/>
          <w:color w:val="000000"/>
          <w:lang w:eastAsia="it-IT"/>
        </w:rPr>
        <mc:AlternateContent>
          <mc:Choice Requires="wpg">
            <w:drawing>
              <wp:inline distT="0" distB="0" distL="0" distR="0" wp14:anchorId="62448DEE" wp14:editId="7B05C9CF">
                <wp:extent cx="1708267" cy="6096"/>
                <wp:effectExtent l="0" t="0" r="0" b="0"/>
                <wp:docPr id="12772" name="Group 127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8267" cy="6096"/>
                          <a:chOff x="0" y="0"/>
                          <a:chExt cx="1708267" cy="6096"/>
                        </a:xfrm>
                      </wpg:grpSpPr>
                      <wps:wsp>
                        <wps:cNvPr id="14098" name="Shape 14098"/>
                        <wps:cNvSpPr/>
                        <wps:spPr>
                          <a:xfrm>
                            <a:off x="0" y="0"/>
                            <a:ext cx="17082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267" h="9144">
                                <a:moveTo>
                                  <a:pt x="0" y="0"/>
                                </a:moveTo>
                                <a:lnTo>
                                  <a:pt x="1708267" y="0"/>
                                </a:lnTo>
                                <a:lnTo>
                                  <a:pt x="17082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FFD041B" id="Group 12772" o:spid="_x0000_s1026" style="width:134.5pt;height:.5pt;mso-position-horizontal-relative:char;mso-position-vertical-relative:line" coordsize="1708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">
                <v:shape id="Shape 14098" o:spid="_x0000_s1027" style="position:absolute;width:17082;height:91;visibility:visible;mso-wrap-style:square;v-text-anchor:top" coordsize="170826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" path="m,l1708267,r,9144l,9144,,e" fillcolor="black" stroked="f" strokeweight="0">
                  <v:stroke miterlimit="83231f" joinstyle="miter"/>
                  <v:path arrowok="t" textboxrect="0,0,1708267,9144"/>
                </v:shape>
                <w10:anchorlock/>
              </v:group>
            </w:pict>
          </mc:Fallback>
        </mc:AlternateContent>
      </w:r>
      <w:r w:rsidRPr="003378B8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3378B8">
        <w:rPr>
          <w:rFonts w:ascii="Times New Roman" w:eastAsia="Times New Roman" w:hAnsi="Times New Roman" w:cs="Times New Roman"/>
          <w:color w:val="000000"/>
          <w:lang w:eastAsia="it-IT"/>
        </w:rPr>
        <w:tab/>
        <w:t xml:space="preserve"> </w:t>
      </w:r>
      <w:r w:rsidRPr="003378B8">
        <w:rPr>
          <w:rFonts w:ascii="Times New Roman" w:eastAsia="Times New Roman" w:hAnsi="Times New Roman" w:cs="Times New Roman"/>
          <w:color w:val="000000"/>
          <w:lang w:eastAsia="it-IT"/>
        </w:rPr>
        <w:tab/>
        <w:t xml:space="preserve"> </w:t>
      </w:r>
      <w:r w:rsidRPr="003378B8">
        <w:rPr>
          <w:rFonts w:ascii="Times New Roman" w:eastAsia="Times New Roman" w:hAnsi="Times New Roman" w:cs="Times New Roman"/>
          <w:color w:val="000000"/>
          <w:lang w:eastAsia="it-IT"/>
        </w:rPr>
        <w:tab/>
        <w:t xml:space="preserve"> </w:t>
      </w:r>
      <w:r w:rsidRPr="003378B8">
        <w:rPr>
          <w:rFonts w:ascii="Times New Roman" w:eastAsia="Times New Roman" w:hAnsi="Times New Roman" w:cs="Times New Roman"/>
          <w:color w:val="000000"/>
          <w:lang w:eastAsia="it-IT"/>
        </w:rPr>
        <w:tab/>
        <w:t xml:space="preserve"> </w:t>
      </w:r>
    </w:p>
    <w:p w14:paraId="7BEC3B13" w14:textId="77777777" w:rsidR="003378B8" w:rsidRPr="003378B8" w:rsidRDefault="003378B8" w:rsidP="003378B8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378B8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30A33513" w14:textId="77777777" w:rsidR="003378B8" w:rsidRPr="003378B8" w:rsidRDefault="003378B8" w:rsidP="003378B8">
      <w:pPr>
        <w:spacing w:after="4" w:line="26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378B8">
        <w:rPr>
          <w:rFonts w:ascii="Times New Roman" w:eastAsia="Times New Roman" w:hAnsi="Times New Roman" w:cs="Times New Roman"/>
          <w:color w:val="000000"/>
          <w:lang w:eastAsia="it-IT"/>
        </w:rPr>
        <w:t xml:space="preserve">il_____________ </w:t>
      </w:r>
      <w:r w:rsidRPr="003378B8">
        <w:rPr>
          <w:rFonts w:ascii="Times New Roman" w:eastAsia="Times New Roman" w:hAnsi="Times New Roman" w:cs="Times New Roman"/>
          <w:b/>
          <w:color w:val="000000"/>
          <w:lang w:eastAsia="it-IT"/>
        </w:rPr>
        <w:t>Residente  a</w:t>
      </w:r>
      <w:r w:rsidRPr="003378B8">
        <w:rPr>
          <w:rFonts w:ascii="Times New Roman" w:eastAsia="Times New Roman" w:hAnsi="Times New Roman" w:cs="Times New Roman"/>
          <w:color w:val="000000"/>
          <w:lang w:eastAsia="it-IT"/>
        </w:rPr>
        <w:t xml:space="preserve">: _________________(  </w:t>
      </w:r>
      <w:r w:rsidRPr="003378B8">
        <w:rPr>
          <w:rFonts w:ascii="Times New Roman" w:eastAsia="Times New Roman" w:hAnsi="Times New Roman" w:cs="Times New Roman"/>
          <w:color w:val="000000"/>
          <w:u w:val="single" w:color="000000"/>
          <w:lang w:eastAsia="it-IT"/>
        </w:rPr>
        <w:t xml:space="preserve"> </w:t>
      </w:r>
      <w:r w:rsidRPr="003378B8">
        <w:rPr>
          <w:rFonts w:ascii="Times New Roman" w:eastAsia="Times New Roman" w:hAnsi="Times New Roman" w:cs="Times New Roman"/>
          <w:color w:val="000000"/>
          <w:lang w:eastAsia="it-IT"/>
        </w:rPr>
        <w:t xml:space="preserve">) </w:t>
      </w:r>
      <w:r w:rsidRPr="003378B8">
        <w:rPr>
          <w:rFonts w:ascii="Times New Roman" w:eastAsia="Times New Roman" w:hAnsi="Times New Roman" w:cs="Times New Roman"/>
          <w:b/>
          <w:color w:val="000000"/>
          <w:lang w:eastAsia="it-IT"/>
        </w:rPr>
        <w:t>Via</w:t>
      </w:r>
      <w:r w:rsidRPr="003378B8">
        <w:rPr>
          <w:rFonts w:ascii="Times New Roman" w:eastAsia="Times New Roman" w:hAnsi="Times New Roman" w:cs="Times New Roman"/>
          <w:color w:val="000000"/>
          <w:lang w:eastAsia="it-IT"/>
        </w:rPr>
        <w:t xml:space="preserve">___________________________________ </w:t>
      </w:r>
    </w:p>
    <w:p w14:paraId="0037E669" w14:textId="77777777" w:rsidR="003378B8" w:rsidRPr="003378B8" w:rsidRDefault="003378B8" w:rsidP="003378B8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378B8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</w:t>
      </w:r>
    </w:p>
    <w:p w14:paraId="7B8EE8B6" w14:textId="77777777" w:rsidR="003378B8" w:rsidRPr="003378B8" w:rsidRDefault="003378B8" w:rsidP="003378B8">
      <w:pPr>
        <w:tabs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7787"/>
          <w:tab w:val="center" w:pos="7787"/>
          <w:tab w:val="center" w:pos="8495"/>
          <w:tab w:val="center" w:pos="9203"/>
        </w:tabs>
        <w:spacing w:after="0"/>
        <w:ind w:left="-15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378B8">
        <w:rPr>
          <w:rFonts w:ascii="Times New Roman" w:eastAsia="Times New Roman" w:hAnsi="Times New Roman" w:cs="Times New Roman"/>
          <w:b/>
          <w:color w:val="000000"/>
          <w:lang w:eastAsia="it-IT"/>
        </w:rPr>
        <w:t>Azienda</w:t>
      </w:r>
      <w:r w:rsidRPr="003378B8">
        <w:rPr>
          <w:rFonts w:ascii="Times New Roman" w:eastAsia="Times New Roman" w:hAnsi="Times New Roman" w:cs="Times New Roman"/>
          <w:color w:val="000000"/>
          <w:lang w:eastAsia="it-IT"/>
        </w:rPr>
        <w:t>:</w:t>
      </w:r>
      <w:r w:rsidRPr="003378B8">
        <w:rPr>
          <w:rFonts w:ascii="Times New Roman" w:eastAsia="Times New Roman" w:hAnsi="Times New Roman" w:cs="Times New Roman"/>
          <w:color w:val="000000"/>
          <w:u w:val="single" w:color="000000"/>
          <w:lang w:eastAsia="it-IT"/>
        </w:rPr>
        <w:t xml:space="preserve"> </w:t>
      </w:r>
      <w:r w:rsidRPr="003378B8">
        <w:rPr>
          <w:rFonts w:ascii="Times New Roman" w:eastAsia="Times New Roman" w:hAnsi="Times New Roman" w:cs="Times New Roman"/>
          <w:color w:val="000000"/>
          <w:u w:val="single" w:color="000000"/>
          <w:lang w:eastAsia="it-IT"/>
        </w:rPr>
        <w:tab/>
        <w:t xml:space="preserve"> </w:t>
      </w:r>
      <w:r w:rsidRPr="003378B8">
        <w:rPr>
          <w:rFonts w:ascii="Times New Roman" w:eastAsia="Times New Roman" w:hAnsi="Times New Roman" w:cs="Times New Roman"/>
          <w:color w:val="000000"/>
          <w:u w:val="single" w:color="000000"/>
          <w:lang w:eastAsia="it-IT"/>
        </w:rPr>
        <w:tab/>
        <w:t xml:space="preserve"> </w:t>
      </w:r>
      <w:r w:rsidRPr="003378B8">
        <w:rPr>
          <w:rFonts w:ascii="Times New Roman" w:eastAsia="Times New Roman" w:hAnsi="Times New Roman" w:cs="Times New Roman"/>
          <w:color w:val="000000"/>
          <w:u w:val="single" w:color="000000"/>
          <w:lang w:eastAsia="it-IT"/>
        </w:rPr>
        <w:tab/>
        <w:t xml:space="preserve"> </w:t>
      </w:r>
      <w:r w:rsidRPr="003378B8">
        <w:rPr>
          <w:rFonts w:ascii="Times New Roman" w:eastAsia="Times New Roman" w:hAnsi="Times New Roman" w:cs="Times New Roman"/>
          <w:color w:val="000000"/>
          <w:u w:val="single" w:color="000000"/>
          <w:lang w:eastAsia="it-IT"/>
        </w:rPr>
        <w:tab/>
        <w:t xml:space="preserve"> </w:t>
      </w:r>
      <w:r w:rsidRPr="003378B8">
        <w:rPr>
          <w:rFonts w:ascii="Times New Roman" w:eastAsia="Times New Roman" w:hAnsi="Times New Roman" w:cs="Times New Roman"/>
          <w:color w:val="000000"/>
          <w:u w:val="single" w:color="000000"/>
          <w:lang w:eastAsia="it-IT"/>
        </w:rPr>
        <w:tab/>
        <w:t xml:space="preserve"> </w:t>
      </w:r>
      <w:r w:rsidRPr="003378B8">
        <w:rPr>
          <w:rFonts w:ascii="Times New Roman" w:eastAsia="Times New Roman" w:hAnsi="Times New Roman" w:cs="Times New Roman"/>
          <w:color w:val="000000"/>
          <w:u w:val="single" w:color="000000"/>
          <w:lang w:eastAsia="it-IT"/>
        </w:rPr>
        <w:tab/>
        <w:t xml:space="preserve"> </w:t>
      </w:r>
      <w:r w:rsidRPr="003378B8">
        <w:rPr>
          <w:rFonts w:ascii="Times New Roman" w:eastAsia="Times New Roman" w:hAnsi="Times New Roman" w:cs="Times New Roman"/>
          <w:color w:val="000000"/>
          <w:u w:val="single" w:color="000000"/>
          <w:lang w:eastAsia="it-IT"/>
        </w:rPr>
        <w:tab/>
        <w:t xml:space="preserve"> </w:t>
      </w:r>
      <w:r w:rsidRPr="003378B8">
        <w:rPr>
          <w:rFonts w:ascii="Times New Roman" w:eastAsia="Times New Roman" w:hAnsi="Times New Roman" w:cs="Times New Roman"/>
          <w:color w:val="000000"/>
          <w:u w:val="single" w:color="000000"/>
          <w:lang w:eastAsia="it-IT"/>
        </w:rPr>
        <w:tab/>
      </w:r>
      <w:r w:rsidRPr="003378B8">
        <w:rPr>
          <w:rFonts w:ascii="Times New Roman" w:eastAsia="Times New Roman" w:hAnsi="Times New Roman" w:cs="Times New Roman"/>
          <w:b/>
          <w:color w:val="000000"/>
          <w:lang w:eastAsia="it-IT"/>
        </w:rPr>
        <w:t>Sede di:</w:t>
      </w:r>
      <w:r w:rsidRPr="003378B8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3378B8">
        <w:rPr>
          <w:rFonts w:ascii="Calibri" w:eastAsia="Calibri" w:hAnsi="Calibri" w:cs="Calibri"/>
          <w:noProof/>
          <w:color w:val="000000"/>
          <w:lang w:eastAsia="it-IT"/>
        </w:rPr>
        <mc:AlternateContent>
          <mc:Choice Requires="wpg">
            <w:drawing>
              <wp:inline distT="0" distB="0" distL="0" distR="0" wp14:anchorId="281C0F0D" wp14:editId="577A1B25">
                <wp:extent cx="1321196" cy="6096"/>
                <wp:effectExtent l="0" t="0" r="0" b="0"/>
                <wp:docPr id="12773" name="Group 127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1196" cy="6096"/>
                          <a:chOff x="0" y="0"/>
                          <a:chExt cx="1321196" cy="6096"/>
                        </a:xfrm>
                      </wpg:grpSpPr>
                      <wps:wsp>
                        <wps:cNvPr id="14100" name="Shape 14100"/>
                        <wps:cNvSpPr/>
                        <wps:spPr>
                          <a:xfrm>
                            <a:off x="0" y="0"/>
                            <a:ext cx="13211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1196" h="9144">
                                <a:moveTo>
                                  <a:pt x="0" y="0"/>
                                </a:moveTo>
                                <a:lnTo>
                                  <a:pt x="1321196" y="0"/>
                                </a:lnTo>
                                <a:lnTo>
                                  <a:pt x="13211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3B2D334" id="Group 12773" o:spid="_x0000_s1026" style="width:104.05pt;height:.5pt;mso-position-horizontal-relative:char;mso-position-vertical-relative:line" coordsize="1321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">
                <v:shape id="Shape 14100" o:spid="_x0000_s1027" style="position:absolute;width:13211;height:91;visibility:visible;mso-wrap-style:square;v-text-anchor:top" coordsize="13211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" path="m,l1321196,r,9144l,9144,,e" fillcolor="black" stroked="f" strokeweight="0">
                  <v:stroke miterlimit="83231f" joinstyle="miter"/>
                  <v:path arrowok="t" textboxrect="0,0,1321196,9144"/>
                </v:shape>
                <w10:anchorlock/>
              </v:group>
            </w:pict>
          </mc:Fallback>
        </mc:AlternateContent>
      </w:r>
      <w:r w:rsidRPr="003378B8">
        <w:rPr>
          <w:rFonts w:ascii="Times New Roman" w:eastAsia="Times New Roman" w:hAnsi="Times New Roman" w:cs="Times New Roman"/>
          <w:color w:val="000000"/>
          <w:lang w:eastAsia="it-IT"/>
        </w:rPr>
        <w:tab/>
        <w:t xml:space="preserve"> </w:t>
      </w:r>
      <w:r w:rsidRPr="003378B8">
        <w:rPr>
          <w:rFonts w:ascii="Times New Roman" w:eastAsia="Times New Roman" w:hAnsi="Times New Roman" w:cs="Times New Roman"/>
          <w:color w:val="000000"/>
          <w:lang w:eastAsia="it-IT"/>
        </w:rPr>
        <w:tab/>
        <w:t xml:space="preserve"> </w:t>
      </w:r>
      <w:r w:rsidRPr="003378B8">
        <w:rPr>
          <w:rFonts w:ascii="Times New Roman" w:eastAsia="Times New Roman" w:hAnsi="Times New Roman" w:cs="Times New Roman"/>
          <w:color w:val="000000"/>
          <w:lang w:eastAsia="it-IT"/>
        </w:rPr>
        <w:tab/>
        <w:t xml:space="preserve"> </w:t>
      </w:r>
    </w:p>
    <w:p w14:paraId="34829285" w14:textId="77777777" w:rsidR="003378B8" w:rsidRPr="003378B8" w:rsidRDefault="003378B8" w:rsidP="003378B8">
      <w:pPr>
        <w:tabs>
          <w:tab w:val="center" w:pos="1416"/>
          <w:tab w:val="center" w:pos="2124"/>
          <w:tab w:val="center" w:pos="2832"/>
          <w:tab w:val="center" w:pos="3540"/>
          <w:tab w:val="center" w:pos="4248"/>
        </w:tabs>
        <w:spacing w:after="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378B8">
        <w:rPr>
          <w:rFonts w:ascii="Calibri" w:eastAsia="Calibri" w:hAnsi="Calibri" w:cs="Calibri"/>
          <w:b/>
          <w:color w:val="000000"/>
          <w:lang w:eastAsia="it-IT"/>
        </w:rPr>
        <w:t xml:space="preserve">Mansione </w:t>
      </w:r>
      <w:r w:rsidRPr="003378B8">
        <w:rPr>
          <w:rFonts w:ascii="Calibri" w:eastAsia="Calibri" w:hAnsi="Calibri" w:cs="Calibri"/>
          <w:color w:val="000000"/>
          <w:lang w:eastAsia="it-IT"/>
        </w:rPr>
        <w:t xml:space="preserve">: </w:t>
      </w:r>
      <w:r w:rsidRPr="003378B8">
        <w:rPr>
          <w:rFonts w:ascii="Calibri" w:eastAsia="Calibri" w:hAnsi="Calibri" w:cs="Calibri"/>
          <w:color w:val="000000"/>
          <w:u w:val="single" w:color="000000"/>
          <w:lang w:eastAsia="it-IT"/>
        </w:rPr>
        <w:t xml:space="preserve"> </w:t>
      </w:r>
      <w:r w:rsidRPr="003378B8">
        <w:rPr>
          <w:rFonts w:ascii="Calibri" w:eastAsia="Calibri" w:hAnsi="Calibri" w:cs="Calibri"/>
          <w:color w:val="000000"/>
          <w:u w:val="single" w:color="000000"/>
          <w:lang w:eastAsia="it-IT"/>
        </w:rPr>
        <w:tab/>
        <w:t xml:space="preserve"> </w:t>
      </w:r>
      <w:r w:rsidRPr="003378B8">
        <w:rPr>
          <w:rFonts w:ascii="Calibri" w:eastAsia="Calibri" w:hAnsi="Calibri" w:cs="Calibri"/>
          <w:color w:val="000000"/>
          <w:u w:val="single" w:color="000000"/>
          <w:lang w:eastAsia="it-IT"/>
        </w:rPr>
        <w:tab/>
        <w:t xml:space="preserve"> </w:t>
      </w:r>
      <w:r w:rsidRPr="003378B8">
        <w:rPr>
          <w:rFonts w:ascii="Calibri" w:eastAsia="Calibri" w:hAnsi="Calibri" w:cs="Calibri"/>
          <w:color w:val="000000"/>
          <w:u w:val="single" w:color="000000"/>
          <w:lang w:eastAsia="it-IT"/>
        </w:rPr>
        <w:tab/>
        <w:t xml:space="preserve"> </w:t>
      </w:r>
      <w:r w:rsidRPr="003378B8">
        <w:rPr>
          <w:rFonts w:ascii="Calibri" w:eastAsia="Calibri" w:hAnsi="Calibri" w:cs="Calibri"/>
          <w:color w:val="000000"/>
          <w:u w:val="single" w:color="000000"/>
          <w:lang w:eastAsia="it-IT"/>
        </w:rPr>
        <w:tab/>
        <w:t xml:space="preserve"> </w:t>
      </w:r>
      <w:r w:rsidRPr="003378B8">
        <w:rPr>
          <w:rFonts w:ascii="Calibri" w:eastAsia="Calibri" w:hAnsi="Calibri" w:cs="Calibri"/>
          <w:color w:val="000000"/>
          <w:u w:val="single" w:color="000000"/>
          <w:lang w:eastAsia="it-IT"/>
        </w:rPr>
        <w:tab/>
      </w:r>
      <w:r w:rsidRPr="003378B8">
        <w:rPr>
          <w:rFonts w:ascii="Calibri" w:eastAsia="Calibri" w:hAnsi="Calibri" w:cs="Calibri"/>
          <w:color w:val="000000"/>
          <w:lang w:eastAsia="it-IT"/>
        </w:rPr>
        <w:t xml:space="preserve"> </w:t>
      </w:r>
    </w:p>
    <w:p w14:paraId="103BB8AF" w14:textId="77777777" w:rsidR="003378B8" w:rsidRPr="003378B8" w:rsidRDefault="003378B8" w:rsidP="003378B8">
      <w:pPr>
        <w:spacing w:after="5" w:line="267" w:lineRule="auto"/>
        <w:ind w:left="10" w:hanging="10"/>
        <w:rPr>
          <w:rFonts w:ascii="Times New Roman" w:eastAsia="Times New Roman" w:hAnsi="Times New Roman" w:cs="Times New Roman"/>
          <w:i/>
          <w:color w:val="000000"/>
          <w:lang w:eastAsia="it-IT"/>
        </w:rPr>
      </w:pPr>
      <w:r w:rsidRPr="003378B8">
        <w:rPr>
          <w:rFonts w:ascii="Times New Roman" w:eastAsia="Times New Roman" w:hAnsi="Times New Roman" w:cs="Times New Roman"/>
          <w:i/>
          <w:color w:val="000000"/>
          <w:lang w:eastAsia="it-IT"/>
        </w:rPr>
        <w:t xml:space="preserve"> </w:t>
      </w:r>
    </w:p>
    <w:p w14:paraId="5E28C62C" w14:textId="77777777" w:rsidR="003378B8" w:rsidRPr="003378B8" w:rsidRDefault="003378B8" w:rsidP="003378B8">
      <w:pPr>
        <w:spacing w:after="5" w:line="267" w:lineRule="auto"/>
        <w:ind w:left="10" w:hanging="10"/>
        <w:rPr>
          <w:rFonts w:ascii="Times New Roman" w:eastAsia="Times New Roman" w:hAnsi="Times New Roman" w:cs="Times New Roman"/>
          <w:i/>
          <w:color w:val="000000"/>
          <w:lang w:eastAsia="it-IT"/>
        </w:rPr>
      </w:pPr>
    </w:p>
    <w:p w14:paraId="19251172" w14:textId="77777777" w:rsidR="003378B8" w:rsidRPr="003378B8" w:rsidRDefault="003378B8" w:rsidP="002C0F4C">
      <w:pPr>
        <w:spacing w:after="4" w:line="240" w:lineRule="auto"/>
        <w:ind w:left="-5" w:hanging="10"/>
        <w:rPr>
          <w:rFonts w:ascii="Times New Roman" w:eastAsia="Times New Roman" w:hAnsi="Times New Roman" w:cs="Times New Roman"/>
          <w:color w:val="000000"/>
          <w:lang w:eastAsia="it-IT"/>
        </w:rPr>
      </w:pPr>
      <w:r w:rsidRPr="003378B8">
        <w:rPr>
          <w:rFonts w:ascii="Times New Roman" w:eastAsia="Times New Roman" w:hAnsi="Times New Roman" w:cs="Times New Roman"/>
          <w:color w:val="000000"/>
          <w:lang w:eastAsia="it-IT"/>
        </w:rPr>
        <w:t xml:space="preserve">Consapevole delle sanzioni penali nel caso di dichiarazioni non veritiere, </w:t>
      </w:r>
    </w:p>
    <w:p w14:paraId="3E1AEFE5" w14:textId="77777777" w:rsidR="003378B8" w:rsidRPr="003378B8" w:rsidRDefault="003378B8" w:rsidP="002C0F4C">
      <w:pPr>
        <w:spacing w:after="4" w:line="240" w:lineRule="auto"/>
        <w:ind w:left="-5" w:hanging="10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2A7207D9" w14:textId="10D11B02" w:rsidR="003378B8" w:rsidRPr="003378B8" w:rsidRDefault="003378B8" w:rsidP="002C0F4C">
      <w:pPr>
        <w:tabs>
          <w:tab w:val="left" w:pos="709"/>
        </w:tabs>
        <w:spacing w:after="4" w:line="240" w:lineRule="auto"/>
        <w:ind w:left="-5" w:hanging="10"/>
        <w:rPr>
          <w:rFonts w:ascii="Times New Roman" w:eastAsia="Times New Roman" w:hAnsi="Times New Roman" w:cs="Times New Roman"/>
          <w:color w:val="000000"/>
          <w:lang w:eastAsia="it-IT"/>
        </w:rPr>
      </w:pPr>
      <w:r w:rsidRPr="003378B8">
        <w:rPr>
          <w:rFonts w:ascii="Times New Roman" w:eastAsia="Times New Roman" w:hAnsi="Times New Roman" w:cs="Times New Roman"/>
          <w:color w:val="000000"/>
          <w:lang w:eastAsia="it-IT"/>
        </w:rPr>
        <w:t>DICHIARA SOTTO LA PROPRIA RESPONSABILITÀ (DPR 445/200)</w:t>
      </w:r>
      <w:r w:rsidR="00D35306">
        <w:rPr>
          <w:rFonts w:ascii="Times New Roman" w:eastAsia="Times New Roman" w:hAnsi="Times New Roman" w:cs="Times New Roman"/>
          <w:color w:val="000000"/>
          <w:lang w:eastAsia="it-IT"/>
        </w:rPr>
        <w:t xml:space="preserve"> di rientrare nella categoria di seguito </w:t>
      </w:r>
      <w:r w:rsidR="009A441E">
        <w:rPr>
          <w:rFonts w:ascii="Times New Roman" w:eastAsia="Times New Roman" w:hAnsi="Times New Roman" w:cs="Times New Roman"/>
          <w:color w:val="000000"/>
          <w:lang w:eastAsia="it-IT"/>
        </w:rPr>
        <w:t>indicata</w:t>
      </w:r>
    </w:p>
    <w:p w14:paraId="3C715BB4" w14:textId="4105CFCD" w:rsidR="004F6030" w:rsidRPr="009A441E" w:rsidRDefault="003378B8" w:rsidP="004F6030">
      <w:pPr>
        <w:spacing w:after="4" w:line="240" w:lineRule="auto"/>
        <w:ind w:right="7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  <w:lang w:eastAsia="it-IT"/>
        </w:rPr>
      </w:pPr>
      <w:r w:rsidRPr="003378B8">
        <w:rPr>
          <w:rFonts w:ascii="Times New Roman" w:eastAsia="Times New Roman" w:hAnsi="Times New Roman" w:cs="Times New Roman"/>
          <w:color w:val="000000"/>
          <w:sz w:val="24"/>
          <w:lang w:eastAsia="it-IT"/>
        </w:rPr>
        <w:tab/>
        <w:t xml:space="preserve"> </w:t>
      </w:r>
      <w:r w:rsidRPr="003378B8">
        <w:rPr>
          <w:rFonts w:ascii="Times New Roman" w:eastAsia="Times New Roman" w:hAnsi="Times New Roman" w:cs="Times New Roman"/>
          <w:color w:val="000000"/>
          <w:sz w:val="24"/>
          <w:lang w:eastAsia="it-IT"/>
        </w:rPr>
        <w:tab/>
        <w:t xml:space="preserve"> </w:t>
      </w:r>
      <w:r w:rsidRPr="003378B8">
        <w:rPr>
          <w:rFonts w:ascii="Times New Roman" w:eastAsia="Times New Roman" w:hAnsi="Times New Roman" w:cs="Times New Roman"/>
          <w:color w:val="000000"/>
          <w:sz w:val="24"/>
          <w:lang w:eastAsia="it-IT"/>
        </w:rPr>
        <w:tab/>
        <w:t xml:space="preserve"> </w:t>
      </w:r>
      <w:r w:rsidRPr="003378B8">
        <w:rPr>
          <w:rFonts w:ascii="Times New Roman" w:eastAsia="Times New Roman" w:hAnsi="Times New Roman" w:cs="Times New Roman"/>
          <w:color w:val="000000"/>
          <w:sz w:val="24"/>
          <w:lang w:eastAsia="it-IT"/>
        </w:rPr>
        <w:tab/>
        <w:t xml:space="preserve"> </w:t>
      </w:r>
      <w:r w:rsidRPr="003378B8">
        <w:rPr>
          <w:rFonts w:ascii="Times New Roman" w:eastAsia="Times New Roman" w:hAnsi="Times New Roman" w:cs="Times New Roman"/>
          <w:color w:val="000000"/>
          <w:sz w:val="24"/>
          <w:lang w:eastAsia="it-IT"/>
        </w:rPr>
        <w:tab/>
        <w:t xml:space="preserve"> </w:t>
      </w:r>
      <w:r w:rsidRPr="003378B8">
        <w:rPr>
          <w:rFonts w:ascii="Times New Roman" w:eastAsia="Times New Roman" w:hAnsi="Times New Roman" w:cs="Times New Roman"/>
          <w:color w:val="000000"/>
          <w:sz w:val="24"/>
          <w:lang w:eastAsia="it-IT"/>
        </w:rPr>
        <w:tab/>
        <w:t xml:space="preserve"> </w:t>
      </w:r>
      <w:r w:rsidRPr="003378B8">
        <w:rPr>
          <w:rFonts w:ascii="Times New Roman" w:eastAsia="Times New Roman" w:hAnsi="Times New Roman" w:cs="Times New Roman"/>
          <w:color w:val="000000"/>
          <w:sz w:val="24"/>
          <w:lang w:eastAsia="it-IT"/>
        </w:rPr>
        <w:tab/>
        <w:t xml:space="preserve"> </w:t>
      </w:r>
      <w:r w:rsidRPr="003378B8">
        <w:rPr>
          <w:rFonts w:ascii="Times New Roman" w:eastAsia="Times New Roman" w:hAnsi="Times New Roman" w:cs="Times New Roman"/>
          <w:color w:val="000000"/>
          <w:sz w:val="24"/>
          <w:lang w:eastAsia="it-IT"/>
        </w:rPr>
        <w:tab/>
        <w:t xml:space="preserve"> </w:t>
      </w:r>
      <w:r w:rsidRPr="003378B8">
        <w:rPr>
          <w:rFonts w:ascii="Times New Roman" w:eastAsia="Times New Roman" w:hAnsi="Times New Roman" w:cs="Times New Roman"/>
          <w:color w:val="000000"/>
          <w:sz w:val="24"/>
          <w:lang w:eastAsia="it-IT"/>
        </w:rPr>
        <w:tab/>
      </w:r>
    </w:p>
    <w:p w14:paraId="07964B64" w14:textId="31AD8EE4" w:rsidR="006B246B" w:rsidRPr="002C0F4C" w:rsidRDefault="006B246B" w:rsidP="002C0F4C">
      <w:pPr>
        <w:pStyle w:val="Paragrafoelenco"/>
        <w:numPr>
          <w:ilvl w:val="0"/>
          <w:numId w:val="13"/>
        </w:numPr>
        <w:spacing w:after="191"/>
        <w:rPr>
          <w:rFonts w:ascii="Arial" w:eastAsia="Arial" w:hAnsi="Arial" w:cs="Arial"/>
          <w:color w:val="1B1B1B"/>
          <w:sz w:val="21"/>
          <w:lang w:eastAsia="it-IT"/>
        </w:rPr>
      </w:pPr>
      <w:r w:rsidRPr="002C0F4C">
        <w:rPr>
          <w:rFonts w:ascii="Arial" w:eastAsia="Arial" w:hAnsi="Arial" w:cs="Arial"/>
          <w:b/>
          <w:bCs/>
          <w:color w:val="1B1B1B"/>
          <w:sz w:val="21"/>
          <w:lang w:eastAsia="it-IT"/>
        </w:rPr>
        <w:t>TUTTE LE ETA’</w:t>
      </w:r>
      <w:r w:rsidRPr="002C0F4C">
        <w:rPr>
          <w:rFonts w:ascii="Arial" w:eastAsia="Arial" w:hAnsi="Arial" w:cs="Arial"/>
          <w:color w:val="1B1B1B"/>
          <w:sz w:val="21"/>
          <w:lang w:eastAsia="it-IT"/>
        </w:rPr>
        <w:t xml:space="preserve"> con almeno una delle seguenti condizioni:  </w:t>
      </w:r>
    </w:p>
    <w:p w14:paraId="2BD6F480" w14:textId="2DAB71B8" w:rsidR="006B246B" w:rsidRPr="004F6030" w:rsidRDefault="002C0F4C" w:rsidP="002C0F4C">
      <w:pPr>
        <w:numPr>
          <w:ilvl w:val="0"/>
          <w:numId w:val="9"/>
        </w:numPr>
        <w:spacing w:after="0" w:line="296" w:lineRule="auto"/>
        <w:ind w:right="54"/>
        <w:jc w:val="both"/>
        <w:rPr>
          <w:rFonts w:ascii="Arial" w:eastAsia="Arial" w:hAnsi="Arial" w:cs="Arial"/>
          <w:color w:val="1B1B1B"/>
          <w:sz w:val="21"/>
          <w:lang w:eastAsia="it-IT"/>
        </w:rPr>
      </w:pPr>
      <w:r>
        <w:rPr>
          <w:rFonts w:ascii="Arial" w:eastAsia="Arial" w:hAnsi="Arial" w:cs="Arial"/>
          <w:color w:val="1B1B1B"/>
          <w:sz w:val="21"/>
          <w:lang w:eastAsia="it-IT"/>
        </w:rPr>
        <w:t xml:space="preserve"> </w:t>
      </w:r>
      <w:r w:rsidR="006B246B" w:rsidRPr="004F6030">
        <w:rPr>
          <w:rFonts w:ascii="Arial" w:eastAsia="Arial" w:hAnsi="Arial" w:cs="Arial"/>
          <w:color w:val="1B1B1B"/>
          <w:sz w:val="21"/>
          <w:lang w:eastAsia="it-IT"/>
        </w:rPr>
        <w:t xml:space="preserve">cardiopatia coronarica con pregresso stent o infarto o aritmie o valvulopatie rilevanti /fibrillazione atriale non compensata, cardiomiopatia dilatativa, o altre cardiopatie rilevanti </w:t>
      </w:r>
    </w:p>
    <w:p w14:paraId="706E9CAD" w14:textId="38EE6BD4" w:rsidR="006B246B" w:rsidRPr="004F6030" w:rsidRDefault="002C0F4C" w:rsidP="002C0F4C">
      <w:pPr>
        <w:numPr>
          <w:ilvl w:val="0"/>
          <w:numId w:val="9"/>
        </w:numPr>
        <w:spacing w:after="0" w:line="296" w:lineRule="auto"/>
        <w:ind w:right="54"/>
        <w:jc w:val="both"/>
        <w:rPr>
          <w:rFonts w:ascii="Arial" w:eastAsia="Arial" w:hAnsi="Arial" w:cs="Arial"/>
          <w:color w:val="1B1B1B"/>
          <w:sz w:val="21"/>
          <w:lang w:eastAsia="it-IT"/>
        </w:rPr>
      </w:pPr>
      <w:r>
        <w:rPr>
          <w:rFonts w:ascii="Arial" w:eastAsia="Arial" w:hAnsi="Arial" w:cs="Arial"/>
          <w:color w:val="1B1B1B"/>
          <w:sz w:val="21"/>
          <w:lang w:eastAsia="it-IT"/>
        </w:rPr>
        <w:t xml:space="preserve"> </w:t>
      </w:r>
      <w:r w:rsidR="006B246B" w:rsidRPr="004F6030">
        <w:rPr>
          <w:rFonts w:ascii="Arial" w:eastAsia="Arial" w:hAnsi="Arial" w:cs="Arial"/>
          <w:color w:val="1B1B1B"/>
          <w:sz w:val="21"/>
          <w:lang w:eastAsia="it-IT"/>
        </w:rPr>
        <w:t xml:space="preserve">ipertensione elevata non compensata dalla terapia </w:t>
      </w:r>
    </w:p>
    <w:p w14:paraId="5E7D924E" w14:textId="62963EA7" w:rsidR="006B246B" w:rsidRPr="004F6030" w:rsidRDefault="002C0F4C" w:rsidP="002C0F4C">
      <w:pPr>
        <w:numPr>
          <w:ilvl w:val="0"/>
          <w:numId w:val="9"/>
        </w:numPr>
        <w:spacing w:after="0" w:line="296" w:lineRule="auto"/>
        <w:ind w:right="54"/>
        <w:jc w:val="both"/>
        <w:rPr>
          <w:rFonts w:ascii="Arial" w:eastAsia="Arial" w:hAnsi="Arial" w:cs="Arial"/>
          <w:color w:val="1B1B1B"/>
          <w:sz w:val="21"/>
          <w:lang w:eastAsia="it-IT"/>
        </w:rPr>
      </w:pPr>
      <w:r>
        <w:rPr>
          <w:rFonts w:ascii="Arial" w:eastAsia="Arial" w:hAnsi="Arial" w:cs="Arial"/>
          <w:color w:val="1B1B1B"/>
          <w:sz w:val="21"/>
          <w:lang w:eastAsia="it-IT"/>
        </w:rPr>
        <w:t xml:space="preserve"> </w:t>
      </w:r>
      <w:r w:rsidR="006B246B" w:rsidRPr="004F6030">
        <w:rPr>
          <w:rFonts w:ascii="Arial" w:eastAsia="Arial" w:hAnsi="Arial" w:cs="Arial"/>
          <w:color w:val="1B1B1B"/>
          <w:sz w:val="21"/>
          <w:lang w:eastAsia="it-IT"/>
        </w:rPr>
        <w:t xml:space="preserve">cancro attivo negli ultimi 5 anni </w:t>
      </w:r>
    </w:p>
    <w:p w14:paraId="1262A51D" w14:textId="52997987" w:rsidR="006B246B" w:rsidRPr="004F6030" w:rsidRDefault="002C0F4C" w:rsidP="002C0F4C">
      <w:pPr>
        <w:numPr>
          <w:ilvl w:val="0"/>
          <w:numId w:val="9"/>
        </w:numPr>
        <w:spacing w:after="0" w:line="296" w:lineRule="auto"/>
        <w:ind w:right="54"/>
        <w:jc w:val="both"/>
        <w:rPr>
          <w:rFonts w:ascii="Arial" w:eastAsia="Arial" w:hAnsi="Arial" w:cs="Arial"/>
          <w:color w:val="1B1B1B"/>
          <w:sz w:val="21"/>
          <w:lang w:eastAsia="it-IT"/>
        </w:rPr>
      </w:pPr>
      <w:r>
        <w:rPr>
          <w:rFonts w:ascii="Arial" w:eastAsia="Arial" w:hAnsi="Arial" w:cs="Arial"/>
          <w:color w:val="1B1B1B"/>
          <w:sz w:val="21"/>
          <w:lang w:eastAsia="it-IT"/>
        </w:rPr>
        <w:t xml:space="preserve"> </w:t>
      </w:r>
      <w:r w:rsidR="006B246B" w:rsidRPr="004F6030">
        <w:rPr>
          <w:rFonts w:ascii="Arial" w:eastAsia="Arial" w:hAnsi="Arial" w:cs="Arial"/>
          <w:color w:val="1B1B1B"/>
          <w:sz w:val="21"/>
          <w:lang w:eastAsia="it-IT"/>
        </w:rPr>
        <w:t xml:space="preserve">diabete mellito con difficile stabilità glicemica e valori elevati di Hb glicata </w:t>
      </w:r>
    </w:p>
    <w:p w14:paraId="6D64F6CA" w14:textId="124094CF" w:rsidR="006B246B" w:rsidRPr="004F6030" w:rsidRDefault="002C0F4C" w:rsidP="002C0F4C">
      <w:pPr>
        <w:numPr>
          <w:ilvl w:val="0"/>
          <w:numId w:val="9"/>
        </w:numPr>
        <w:spacing w:after="0" w:line="296" w:lineRule="auto"/>
        <w:ind w:right="54"/>
        <w:jc w:val="both"/>
        <w:rPr>
          <w:rFonts w:ascii="Arial" w:eastAsia="Arial" w:hAnsi="Arial" w:cs="Arial"/>
          <w:color w:val="1B1B1B"/>
          <w:sz w:val="21"/>
          <w:lang w:eastAsia="it-IT"/>
        </w:rPr>
      </w:pPr>
      <w:r>
        <w:rPr>
          <w:rFonts w:ascii="Arial" w:eastAsia="Arial" w:hAnsi="Arial" w:cs="Arial"/>
          <w:color w:val="1B1B1B"/>
          <w:sz w:val="21"/>
          <w:lang w:eastAsia="it-IT"/>
        </w:rPr>
        <w:t xml:space="preserve"> </w:t>
      </w:r>
      <w:r w:rsidR="006B246B" w:rsidRPr="004F6030">
        <w:rPr>
          <w:rFonts w:ascii="Arial" w:eastAsia="Arial" w:hAnsi="Arial" w:cs="Arial"/>
          <w:color w:val="1B1B1B"/>
          <w:sz w:val="21"/>
          <w:lang w:eastAsia="it-IT"/>
        </w:rPr>
        <w:t xml:space="preserve">insufficienza renale cronica moderata </w:t>
      </w:r>
    </w:p>
    <w:p w14:paraId="555C987F" w14:textId="58FA37EE" w:rsidR="006B246B" w:rsidRPr="004F6030" w:rsidRDefault="002C0F4C" w:rsidP="002C0F4C">
      <w:pPr>
        <w:numPr>
          <w:ilvl w:val="0"/>
          <w:numId w:val="9"/>
        </w:numPr>
        <w:spacing w:after="0" w:line="296" w:lineRule="auto"/>
        <w:ind w:right="54"/>
        <w:jc w:val="both"/>
        <w:rPr>
          <w:rFonts w:ascii="Arial" w:eastAsia="Arial" w:hAnsi="Arial" w:cs="Arial"/>
          <w:color w:val="1B1B1B"/>
          <w:sz w:val="21"/>
          <w:lang w:eastAsia="it-IT"/>
        </w:rPr>
      </w:pPr>
      <w:r>
        <w:rPr>
          <w:rFonts w:ascii="Arial" w:eastAsia="Arial" w:hAnsi="Arial" w:cs="Arial"/>
          <w:color w:val="1B1B1B"/>
          <w:sz w:val="21"/>
          <w:lang w:eastAsia="it-IT"/>
        </w:rPr>
        <w:t xml:space="preserve"> </w:t>
      </w:r>
      <w:r w:rsidR="006B246B" w:rsidRPr="004F6030">
        <w:rPr>
          <w:rFonts w:ascii="Arial" w:eastAsia="Arial" w:hAnsi="Arial" w:cs="Arial"/>
          <w:color w:val="1B1B1B"/>
          <w:sz w:val="21"/>
          <w:lang w:eastAsia="it-IT"/>
        </w:rPr>
        <w:t xml:space="preserve">trapiantato d’organo </w:t>
      </w:r>
    </w:p>
    <w:p w14:paraId="5C531661" w14:textId="3A7C98AF" w:rsidR="006B246B" w:rsidRPr="004F6030" w:rsidRDefault="002C0F4C" w:rsidP="002C0F4C">
      <w:pPr>
        <w:numPr>
          <w:ilvl w:val="0"/>
          <w:numId w:val="9"/>
        </w:numPr>
        <w:spacing w:after="0" w:line="296" w:lineRule="auto"/>
        <w:ind w:right="54"/>
        <w:jc w:val="both"/>
        <w:rPr>
          <w:rFonts w:ascii="Arial" w:eastAsia="Arial" w:hAnsi="Arial" w:cs="Arial"/>
          <w:color w:val="1B1B1B"/>
          <w:sz w:val="21"/>
          <w:lang w:eastAsia="it-IT"/>
        </w:rPr>
      </w:pPr>
      <w:r>
        <w:rPr>
          <w:rFonts w:ascii="Arial" w:eastAsia="Arial" w:hAnsi="Arial" w:cs="Arial"/>
          <w:color w:val="1B1B1B"/>
          <w:sz w:val="21"/>
          <w:lang w:eastAsia="it-IT"/>
        </w:rPr>
        <w:t xml:space="preserve"> </w:t>
      </w:r>
      <w:r w:rsidR="006B246B" w:rsidRPr="004F6030">
        <w:rPr>
          <w:rFonts w:ascii="Arial" w:eastAsia="Arial" w:hAnsi="Arial" w:cs="Arial"/>
          <w:color w:val="1B1B1B"/>
          <w:sz w:val="21"/>
          <w:lang w:eastAsia="it-IT"/>
        </w:rPr>
        <w:t xml:space="preserve">documentata immunodepressione rilevante </w:t>
      </w:r>
    </w:p>
    <w:p w14:paraId="7A8E63B2" w14:textId="13CCFFC3" w:rsidR="006B246B" w:rsidRPr="004F6030" w:rsidRDefault="002C0F4C" w:rsidP="002C0F4C">
      <w:pPr>
        <w:numPr>
          <w:ilvl w:val="0"/>
          <w:numId w:val="9"/>
        </w:numPr>
        <w:spacing w:after="0" w:line="296" w:lineRule="auto"/>
        <w:ind w:right="54"/>
        <w:jc w:val="both"/>
        <w:rPr>
          <w:rFonts w:ascii="Arial" w:eastAsia="Arial" w:hAnsi="Arial" w:cs="Arial"/>
          <w:color w:val="1B1B1B"/>
          <w:sz w:val="21"/>
          <w:lang w:eastAsia="it-IT"/>
        </w:rPr>
      </w:pPr>
      <w:r>
        <w:rPr>
          <w:rFonts w:ascii="Arial" w:eastAsia="Arial" w:hAnsi="Arial" w:cs="Arial"/>
          <w:color w:val="1B1B1B"/>
          <w:sz w:val="21"/>
          <w:lang w:eastAsia="it-IT"/>
        </w:rPr>
        <w:t xml:space="preserve"> </w:t>
      </w:r>
      <w:r w:rsidR="006B246B" w:rsidRPr="004F6030">
        <w:rPr>
          <w:rFonts w:ascii="Arial" w:eastAsia="Arial" w:hAnsi="Arial" w:cs="Arial"/>
          <w:color w:val="1B1B1B"/>
          <w:sz w:val="21"/>
          <w:lang w:eastAsia="it-IT"/>
        </w:rPr>
        <w:t xml:space="preserve">broncopatie croniche rilevanti </w:t>
      </w:r>
    </w:p>
    <w:p w14:paraId="4393A969" w14:textId="19816359" w:rsidR="006B246B" w:rsidRPr="004F6030" w:rsidRDefault="002C0F4C" w:rsidP="002C0F4C">
      <w:pPr>
        <w:numPr>
          <w:ilvl w:val="0"/>
          <w:numId w:val="9"/>
        </w:numPr>
        <w:spacing w:after="0" w:line="296" w:lineRule="auto"/>
        <w:ind w:right="54"/>
        <w:jc w:val="both"/>
        <w:rPr>
          <w:rFonts w:ascii="Arial" w:eastAsia="Arial" w:hAnsi="Arial" w:cs="Arial"/>
          <w:color w:val="1B1B1B"/>
          <w:sz w:val="21"/>
          <w:lang w:eastAsia="it-IT"/>
        </w:rPr>
      </w:pPr>
      <w:r>
        <w:rPr>
          <w:rFonts w:ascii="Arial" w:eastAsia="Arial" w:hAnsi="Arial" w:cs="Arial"/>
          <w:color w:val="1B1B1B"/>
          <w:sz w:val="21"/>
          <w:lang w:eastAsia="it-IT"/>
        </w:rPr>
        <w:t xml:space="preserve"> </w:t>
      </w:r>
      <w:r w:rsidR="006B246B" w:rsidRPr="004F6030">
        <w:rPr>
          <w:rFonts w:ascii="Arial" w:eastAsia="Arial" w:hAnsi="Arial" w:cs="Arial"/>
          <w:color w:val="1B1B1B"/>
          <w:sz w:val="21"/>
          <w:lang w:eastAsia="it-IT"/>
        </w:rPr>
        <w:t xml:space="preserve">ICTUS </w:t>
      </w:r>
    </w:p>
    <w:p w14:paraId="12D703D4" w14:textId="6D75B7D9" w:rsidR="006B246B" w:rsidRPr="00963DFF" w:rsidRDefault="002C0F4C" w:rsidP="002C0F4C">
      <w:pPr>
        <w:numPr>
          <w:ilvl w:val="0"/>
          <w:numId w:val="9"/>
        </w:numPr>
        <w:spacing w:after="0" w:line="296" w:lineRule="auto"/>
        <w:ind w:right="54"/>
        <w:jc w:val="both"/>
        <w:rPr>
          <w:rFonts w:ascii="Arial" w:eastAsia="Arial" w:hAnsi="Arial" w:cs="Arial"/>
          <w:color w:val="1B1B1B"/>
          <w:sz w:val="21"/>
          <w:lang w:eastAsia="it-IT"/>
        </w:rPr>
      </w:pPr>
      <w:r>
        <w:rPr>
          <w:rFonts w:ascii="Arial" w:eastAsia="Arial" w:hAnsi="Arial" w:cs="Arial"/>
          <w:color w:val="1B1B1B"/>
          <w:sz w:val="21"/>
          <w:lang w:eastAsia="it-IT"/>
        </w:rPr>
        <w:t xml:space="preserve"> </w:t>
      </w:r>
      <w:r w:rsidR="006B246B" w:rsidRPr="00963DFF">
        <w:rPr>
          <w:rFonts w:ascii="Arial" w:eastAsia="Arial" w:hAnsi="Arial" w:cs="Arial"/>
          <w:color w:val="1B1B1B"/>
          <w:sz w:val="21"/>
          <w:lang w:eastAsia="it-IT"/>
        </w:rPr>
        <w:t xml:space="preserve">epatopatie gravi con alterazioni enzimatiche </w:t>
      </w:r>
    </w:p>
    <w:p w14:paraId="5A6477D5" w14:textId="2BBA492A" w:rsidR="006B246B" w:rsidRPr="006B246B" w:rsidRDefault="002C0F4C" w:rsidP="002C0F4C">
      <w:pPr>
        <w:numPr>
          <w:ilvl w:val="0"/>
          <w:numId w:val="9"/>
        </w:numPr>
        <w:spacing w:after="0" w:line="296" w:lineRule="auto"/>
        <w:ind w:right="54"/>
        <w:jc w:val="both"/>
        <w:rPr>
          <w:rFonts w:ascii="Arial" w:eastAsia="Arial" w:hAnsi="Arial" w:cs="Arial"/>
          <w:color w:val="1B1B1B"/>
          <w:sz w:val="21"/>
          <w:lang w:eastAsia="it-IT"/>
        </w:rPr>
      </w:pPr>
      <w:r>
        <w:rPr>
          <w:rFonts w:ascii="Arial" w:eastAsia="Arial" w:hAnsi="Arial" w:cs="Arial"/>
          <w:color w:val="1B1B1B"/>
          <w:sz w:val="21"/>
          <w:lang w:eastAsia="it-IT"/>
        </w:rPr>
        <w:t xml:space="preserve"> </w:t>
      </w:r>
      <w:r w:rsidR="006B246B" w:rsidRPr="00963DFF">
        <w:rPr>
          <w:rFonts w:ascii="Arial" w:eastAsia="Arial" w:hAnsi="Arial" w:cs="Arial"/>
          <w:color w:val="1B1B1B"/>
          <w:sz w:val="21"/>
          <w:lang w:eastAsia="it-IT"/>
        </w:rPr>
        <w:t>associazione di almeno due delle precedenti condizioni d</w:t>
      </w:r>
      <w:r w:rsidR="006B246B">
        <w:rPr>
          <w:rFonts w:ascii="Arial" w:eastAsia="Arial" w:hAnsi="Arial" w:cs="Arial"/>
          <w:color w:val="1B1B1B"/>
          <w:sz w:val="21"/>
          <w:lang w:eastAsia="it-IT"/>
        </w:rPr>
        <w:t xml:space="preserve"> </w:t>
      </w:r>
      <w:r w:rsidR="006B246B" w:rsidRPr="006B246B">
        <w:rPr>
          <w:rFonts w:ascii="Arial" w:eastAsia="Arial" w:hAnsi="Arial" w:cs="Arial"/>
          <w:color w:val="1B1B1B"/>
          <w:sz w:val="21"/>
          <w:lang w:eastAsia="it-IT"/>
        </w:rPr>
        <w:t>lieve-modesta entità</w:t>
      </w:r>
    </w:p>
    <w:p w14:paraId="71F16BC7" w14:textId="67838230" w:rsidR="00711AAE" w:rsidRDefault="006B246B" w:rsidP="002C0F4C">
      <w:pPr>
        <w:numPr>
          <w:ilvl w:val="0"/>
          <w:numId w:val="9"/>
        </w:numPr>
        <w:spacing w:after="0" w:line="296" w:lineRule="auto"/>
        <w:ind w:right="54"/>
        <w:jc w:val="both"/>
        <w:rPr>
          <w:rFonts w:ascii="Arial" w:eastAsia="Arial" w:hAnsi="Arial" w:cs="Arial"/>
          <w:color w:val="1B1B1B"/>
          <w:sz w:val="21"/>
          <w:lang w:eastAsia="it-IT"/>
        </w:rPr>
      </w:pPr>
      <w:r>
        <w:rPr>
          <w:rFonts w:ascii="Arial" w:eastAsia="Arial" w:hAnsi="Arial" w:cs="Arial"/>
          <w:color w:val="1B1B1B"/>
          <w:sz w:val="21"/>
          <w:lang w:eastAsia="it-IT"/>
        </w:rPr>
        <w:t xml:space="preserve">  </w:t>
      </w:r>
      <w:r w:rsidRPr="004F6030">
        <w:rPr>
          <w:rFonts w:ascii="Arial" w:eastAsia="Arial" w:hAnsi="Arial" w:cs="Arial"/>
          <w:color w:val="1B1B1B"/>
          <w:sz w:val="21"/>
          <w:lang w:eastAsia="it-IT"/>
        </w:rPr>
        <w:t>altre patologie croniche gravi</w:t>
      </w:r>
    </w:p>
    <w:p w14:paraId="0319F622" w14:textId="06D16FCA" w:rsidR="00711AAE" w:rsidRPr="006B246B" w:rsidRDefault="00711AAE" w:rsidP="002C0F4C">
      <w:pPr>
        <w:numPr>
          <w:ilvl w:val="0"/>
          <w:numId w:val="9"/>
        </w:numPr>
        <w:spacing w:after="0" w:line="296" w:lineRule="auto"/>
        <w:ind w:right="54"/>
        <w:jc w:val="both"/>
        <w:rPr>
          <w:rFonts w:ascii="Arial" w:eastAsia="Arial" w:hAnsi="Arial" w:cs="Arial"/>
          <w:color w:val="1B1B1B"/>
          <w:sz w:val="21"/>
          <w:lang w:eastAsia="it-IT"/>
        </w:rPr>
      </w:pPr>
      <w:r>
        <w:rPr>
          <w:rFonts w:ascii="Arial" w:eastAsia="Arial" w:hAnsi="Arial" w:cs="Arial"/>
          <w:color w:val="1B1B1B"/>
          <w:sz w:val="21"/>
          <w:lang w:eastAsia="it-IT"/>
        </w:rPr>
        <w:t xml:space="preserve">  </w:t>
      </w:r>
      <w:r w:rsidRPr="006B246B">
        <w:rPr>
          <w:rFonts w:ascii="Arial" w:eastAsia="Arial" w:hAnsi="Arial" w:cs="Arial"/>
          <w:color w:val="1B1B1B"/>
          <w:sz w:val="21"/>
          <w:lang w:eastAsia="it-IT"/>
        </w:rPr>
        <w:t>immunodepressione congenita o acquisita (anche da patologia COVID-19)</w:t>
      </w:r>
    </w:p>
    <w:p w14:paraId="1604361E" w14:textId="1F3D1EC0" w:rsidR="00711AAE" w:rsidRPr="006B246B" w:rsidRDefault="00711AAE" w:rsidP="002C0F4C">
      <w:pPr>
        <w:numPr>
          <w:ilvl w:val="0"/>
          <w:numId w:val="9"/>
        </w:numPr>
        <w:spacing w:after="0" w:line="296" w:lineRule="auto"/>
        <w:ind w:right="54"/>
        <w:jc w:val="both"/>
        <w:rPr>
          <w:rFonts w:ascii="Arial" w:eastAsia="Arial" w:hAnsi="Arial" w:cs="Arial"/>
          <w:color w:val="1B1B1B"/>
          <w:sz w:val="21"/>
          <w:lang w:eastAsia="it-IT"/>
        </w:rPr>
      </w:pPr>
      <w:r>
        <w:rPr>
          <w:rFonts w:ascii="Arial" w:eastAsia="Arial" w:hAnsi="Arial" w:cs="Arial"/>
          <w:color w:val="1B1B1B"/>
          <w:sz w:val="21"/>
          <w:lang w:eastAsia="it-IT"/>
        </w:rPr>
        <w:t xml:space="preserve"> </w:t>
      </w:r>
      <w:r w:rsidRPr="006B246B">
        <w:rPr>
          <w:rFonts w:ascii="Arial" w:eastAsia="Arial" w:hAnsi="Arial" w:cs="Arial"/>
          <w:color w:val="1B1B1B"/>
          <w:sz w:val="21"/>
          <w:lang w:eastAsia="it-IT"/>
        </w:rPr>
        <w:t>esiti di patologie oncologiche</w:t>
      </w:r>
    </w:p>
    <w:p w14:paraId="3A9CE67B" w14:textId="3D5B06C9" w:rsidR="00711AAE" w:rsidRPr="006B246B" w:rsidRDefault="00711AAE" w:rsidP="002C0F4C">
      <w:pPr>
        <w:numPr>
          <w:ilvl w:val="0"/>
          <w:numId w:val="9"/>
        </w:numPr>
        <w:spacing w:after="0" w:line="296" w:lineRule="auto"/>
        <w:ind w:right="54"/>
        <w:jc w:val="both"/>
        <w:rPr>
          <w:rFonts w:ascii="Arial" w:eastAsia="Arial" w:hAnsi="Arial" w:cs="Arial"/>
          <w:color w:val="1B1B1B"/>
          <w:sz w:val="21"/>
          <w:lang w:eastAsia="it-IT"/>
        </w:rPr>
      </w:pPr>
      <w:r>
        <w:rPr>
          <w:rFonts w:ascii="Arial" w:eastAsia="Arial" w:hAnsi="Arial" w:cs="Arial"/>
          <w:color w:val="1B1B1B"/>
          <w:sz w:val="21"/>
          <w:lang w:eastAsia="it-IT"/>
        </w:rPr>
        <w:t xml:space="preserve">  </w:t>
      </w:r>
      <w:r w:rsidRPr="006B246B">
        <w:rPr>
          <w:rFonts w:ascii="Arial" w:eastAsia="Arial" w:hAnsi="Arial" w:cs="Arial"/>
          <w:color w:val="1B1B1B"/>
          <w:sz w:val="21"/>
          <w:lang w:eastAsia="it-IT"/>
        </w:rPr>
        <w:t>svolgimento di terapie salvavita</w:t>
      </w:r>
    </w:p>
    <w:p w14:paraId="3042D566" w14:textId="77099003" w:rsidR="00711AAE" w:rsidRPr="006B246B" w:rsidRDefault="00711AAE" w:rsidP="002C0F4C">
      <w:pPr>
        <w:numPr>
          <w:ilvl w:val="0"/>
          <w:numId w:val="9"/>
        </w:numPr>
        <w:spacing w:after="0" w:line="296" w:lineRule="auto"/>
        <w:ind w:right="54"/>
        <w:jc w:val="both"/>
        <w:rPr>
          <w:rFonts w:ascii="Arial" w:eastAsia="Arial" w:hAnsi="Arial" w:cs="Arial"/>
          <w:color w:val="1B1B1B"/>
          <w:sz w:val="21"/>
          <w:lang w:eastAsia="it-IT"/>
        </w:rPr>
      </w:pPr>
      <w:r>
        <w:rPr>
          <w:rFonts w:ascii="Arial" w:eastAsia="Arial" w:hAnsi="Arial" w:cs="Arial"/>
          <w:color w:val="1B1B1B"/>
          <w:sz w:val="21"/>
          <w:lang w:eastAsia="it-IT"/>
        </w:rPr>
        <w:t xml:space="preserve">  </w:t>
      </w:r>
      <w:r w:rsidRPr="006B246B">
        <w:rPr>
          <w:rFonts w:ascii="Arial" w:eastAsia="Arial" w:hAnsi="Arial" w:cs="Arial"/>
          <w:color w:val="1B1B1B"/>
          <w:sz w:val="21"/>
          <w:lang w:eastAsia="it-IT"/>
        </w:rPr>
        <w:t>comorbilità che possono caratterizzare una maggiore rischiosità</w:t>
      </w:r>
      <w:r w:rsidR="00D1525A">
        <w:rPr>
          <w:rFonts w:ascii="Arial" w:eastAsia="Arial" w:hAnsi="Arial" w:cs="Arial"/>
          <w:color w:val="1B1B1B"/>
          <w:sz w:val="21"/>
          <w:lang w:eastAsia="it-IT"/>
        </w:rPr>
        <w:t xml:space="preserve"> (presenza di più patologie)</w:t>
      </w:r>
    </w:p>
    <w:p w14:paraId="2D6F8E60" w14:textId="2536612F" w:rsidR="006B246B" w:rsidRDefault="006B246B" w:rsidP="006B246B">
      <w:pPr>
        <w:spacing w:after="4" w:line="240" w:lineRule="auto"/>
        <w:ind w:right="7"/>
        <w:jc w:val="both"/>
        <w:rPr>
          <w:rFonts w:ascii="Arial" w:eastAsia="Arial" w:hAnsi="Arial" w:cs="Arial"/>
          <w:color w:val="1B1B1B"/>
          <w:sz w:val="21"/>
          <w:lang w:eastAsia="it-IT"/>
        </w:rPr>
      </w:pPr>
    </w:p>
    <w:p w14:paraId="323B0A89" w14:textId="77777777" w:rsidR="002C0F4C" w:rsidRDefault="002C0F4C" w:rsidP="006B246B">
      <w:pPr>
        <w:spacing w:after="4" w:line="240" w:lineRule="auto"/>
        <w:ind w:right="7"/>
        <w:jc w:val="both"/>
        <w:rPr>
          <w:rFonts w:ascii="Arial" w:eastAsia="Arial" w:hAnsi="Arial" w:cs="Arial"/>
          <w:color w:val="1B1B1B"/>
          <w:sz w:val="21"/>
          <w:lang w:eastAsia="it-IT"/>
        </w:rPr>
      </w:pPr>
    </w:p>
    <w:p w14:paraId="21F2EDC5" w14:textId="7F987541" w:rsidR="00711AAE" w:rsidRDefault="00711AAE" w:rsidP="006B246B">
      <w:pPr>
        <w:spacing w:after="4" w:line="240" w:lineRule="auto"/>
        <w:ind w:right="7"/>
        <w:jc w:val="both"/>
        <w:rPr>
          <w:rFonts w:ascii="Arial" w:eastAsia="Arial" w:hAnsi="Arial" w:cs="Arial"/>
          <w:color w:val="1B1B1B"/>
          <w:sz w:val="21"/>
          <w:lang w:eastAsia="it-IT"/>
        </w:rPr>
      </w:pPr>
    </w:p>
    <w:p w14:paraId="6162F8C9" w14:textId="2C2C2B56" w:rsidR="00711AAE" w:rsidRPr="002C0F4C" w:rsidRDefault="00711AAE" w:rsidP="002C0F4C">
      <w:pPr>
        <w:pStyle w:val="Paragrafoelenco"/>
        <w:numPr>
          <w:ilvl w:val="0"/>
          <w:numId w:val="12"/>
        </w:numPr>
        <w:tabs>
          <w:tab w:val="left" w:pos="6946"/>
        </w:tabs>
        <w:spacing w:after="191"/>
        <w:jc w:val="both"/>
        <w:rPr>
          <w:rFonts w:ascii="Arial" w:eastAsia="Arial" w:hAnsi="Arial" w:cs="Arial"/>
          <w:color w:val="1B1B1B"/>
          <w:sz w:val="21"/>
          <w:u w:val="single"/>
          <w:lang w:eastAsia="it-IT"/>
        </w:rPr>
      </w:pPr>
      <w:r w:rsidRPr="002C0F4C">
        <w:rPr>
          <w:rFonts w:ascii="Arial" w:eastAsia="Arial" w:hAnsi="Arial" w:cs="Arial"/>
          <w:b/>
          <w:bCs/>
          <w:color w:val="1B1B1B"/>
          <w:sz w:val="21"/>
          <w:lang w:eastAsia="it-IT"/>
        </w:rPr>
        <w:t xml:space="preserve">&gt;60 ANNI + </w:t>
      </w:r>
      <w:r w:rsidRPr="002C0F4C">
        <w:rPr>
          <w:rFonts w:ascii="Arial" w:eastAsia="Arial" w:hAnsi="Arial" w:cs="Arial"/>
          <w:color w:val="1B1B1B"/>
          <w:sz w:val="21"/>
          <w:lang w:eastAsia="it-IT"/>
        </w:rPr>
        <w:t xml:space="preserve">almeno una delle seguenti patologie: </w:t>
      </w:r>
      <w:r w:rsidR="002C0F4C" w:rsidRPr="002C0F4C">
        <w:rPr>
          <w:rFonts w:ascii="Arial" w:eastAsia="Arial" w:hAnsi="Arial" w:cs="Arial"/>
          <w:color w:val="1B1B1B"/>
          <w:sz w:val="21"/>
          <w:lang w:eastAsia="it-IT"/>
        </w:rPr>
        <w:tab/>
      </w:r>
    </w:p>
    <w:p w14:paraId="2CEF1548" w14:textId="0FE96DA5" w:rsidR="00711AAE" w:rsidRPr="004F6030" w:rsidRDefault="002C0F4C" w:rsidP="002C0F4C">
      <w:pPr>
        <w:numPr>
          <w:ilvl w:val="0"/>
          <w:numId w:val="9"/>
        </w:numPr>
        <w:spacing w:after="0" w:line="296" w:lineRule="auto"/>
        <w:ind w:right="54"/>
        <w:jc w:val="both"/>
        <w:rPr>
          <w:rFonts w:ascii="Arial" w:eastAsia="Arial" w:hAnsi="Arial" w:cs="Arial"/>
          <w:color w:val="1B1B1B"/>
          <w:sz w:val="21"/>
          <w:lang w:eastAsia="it-IT"/>
        </w:rPr>
      </w:pPr>
      <w:r>
        <w:rPr>
          <w:rFonts w:ascii="Arial" w:eastAsia="Arial" w:hAnsi="Arial" w:cs="Arial"/>
          <w:color w:val="1B1B1B"/>
          <w:sz w:val="21"/>
          <w:lang w:eastAsia="it-IT"/>
        </w:rPr>
        <w:t xml:space="preserve"> </w:t>
      </w:r>
      <w:r w:rsidR="00711AAE" w:rsidRPr="004F6030">
        <w:rPr>
          <w:rFonts w:ascii="Arial" w:eastAsia="Arial" w:hAnsi="Arial" w:cs="Arial"/>
          <w:color w:val="1B1B1B"/>
          <w:sz w:val="21"/>
          <w:lang w:eastAsia="it-IT"/>
        </w:rPr>
        <w:t xml:space="preserve">ipertensione modesta non compensata dalla terapia (pressione alta </w:t>
      </w:r>
      <w:r w:rsidRPr="004F6030">
        <w:rPr>
          <w:rFonts w:ascii="Arial" w:eastAsia="Arial" w:hAnsi="Arial" w:cs="Arial"/>
          <w:color w:val="1B1B1B"/>
          <w:sz w:val="21"/>
          <w:lang w:eastAsia="it-IT"/>
        </w:rPr>
        <w:t>nonostante la terapia)</w:t>
      </w:r>
    </w:p>
    <w:p w14:paraId="67599D28" w14:textId="3ABD725D" w:rsidR="00711AAE" w:rsidRPr="004F6030" w:rsidRDefault="002C0F4C" w:rsidP="002C0F4C">
      <w:pPr>
        <w:numPr>
          <w:ilvl w:val="0"/>
          <w:numId w:val="9"/>
        </w:numPr>
        <w:spacing w:after="0" w:line="296" w:lineRule="auto"/>
        <w:ind w:right="54"/>
        <w:jc w:val="both"/>
        <w:rPr>
          <w:rFonts w:ascii="Arial" w:eastAsia="Arial" w:hAnsi="Arial" w:cs="Arial"/>
          <w:color w:val="1B1B1B"/>
          <w:sz w:val="21"/>
          <w:lang w:eastAsia="it-IT"/>
        </w:rPr>
      </w:pPr>
      <w:r>
        <w:rPr>
          <w:rFonts w:ascii="Arial" w:eastAsia="Arial" w:hAnsi="Arial" w:cs="Arial"/>
          <w:color w:val="1B1B1B"/>
          <w:sz w:val="21"/>
          <w:lang w:eastAsia="it-IT"/>
        </w:rPr>
        <w:t xml:space="preserve"> </w:t>
      </w:r>
      <w:r w:rsidR="00711AAE" w:rsidRPr="004F6030">
        <w:rPr>
          <w:rFonts w:ascii="Arial" w:eastAsia="Arial" w:hAnsi="Arial" w:cs="Arial"/>
          <w:color w:val="1B1B1B"/>
          <w:sz w:val="21"/>
          <w:lang w:eastAsia="it-IT"/>
        </w:rPr>
        <w:t xml:space="preserve">ipertensione elevata ben controllata da multiterapia specifica (uso di più farmaci associati) </w:t>
      </w:r>
    </w:p>
    <w:p w14:paraId="73EEEBDB" w14:textId="69714DAA" w:rsidR="00711AAE" w:rsidRPr="004F6030" w:rsidRDefault="002C0F4C" w:rsidP="002C0F4C">
      <w:pPr>
        <w:numPr>
          <w:ilvl w:val="0"/>
          <w:numId w:val="9"/>
        </w:numPr>
        <w:spacing w:after="0" w:line="296" w:lineRule="auto"/>
        <w:ind w:right="54"/>
        <w:jc w:val="both"/>
        <w:rPr>
          <w:rFonts w:ascii="Arial" w:eastAsia="Arial" w:hAnsi="Arial" w:cs="Arial"/>
          <w:color w:val="1B1B1B"/>
          <w:sz w:val="21"/>
          <w:lang w:eastAsia="it-IT"/>
        </w:rPr>
      </w:pPr>
      <w:r>
        <w:rPr>
          <w:rFonts w:ascii="Arial" w:eastAsia="Arial" w:hAnsi="Arial" w:cs="Arial"/>
          <w:color w:val="1B1B1B"/>
          <w:sz w:val="21"/>
          <w:lang w:eastAsia="it-IT"/>
        </w:rPr>
        <w:t xml:space="preserve"> </w:t>
      </w:r>
      <w:r w:rsidR="00711AAE" w:rsidRPr="004F6030">
        <w:rPr>
          <w:rFonts w:ascii="Arial" w:eastAsia="Arial" w:hAnsi="Arial" w:cs="Arial"/>
          <w:color w:val="1B1B1B"/>
          <w:sz w:val="21"/>
          <w:lang w:eastAsia="it-IT"/>
        </w:rPr>
        <w:t xml:space="preserve">diabete mellito </w:t>
      </w:r>
    </w:p>
    <w:p w14:paraId="2FDB3914" w14:textId="2700EC2D" w:rsidR="00711AAE" w:rsidRPr="004F6030" w:rsidRDefault="002C0F4C" w:rsidP="002C0F4C">
      <w:pPr>
        <w:numPr>
          <w:ilvl w:val="0"/>
          <w:numId w:val="9"/>
        </w:numPr>
        <w:spacing w:after="0" w:line="296" w:lineRule="auto"/>
        <w:ind w:right="54"/>
        <w:jc w:val="both"/>
        <w:rPr>
          <w:rFonts w:ascii="Arial" w:eastAsia="Arial" w:hAnsi="Arial" w:cs="Arial"/>
          <w:color w:val="1B1B1B"/>
          <w:sz w:val="21"/>
          <w:lang w:eastAsia="it-IT"/>
        </w:rPr>
      </w:pPr>
      <w:r>
        <w:rPr>
          <w:rFonts w:ascii="Arial" w:eastAsia="Arial" w:hAnsi="Arial" w:cs="Arial"/>
          <w:color w:val="1B1B1B"/>
          <w:sz w:val="21"/>
          <w:lang w:eastAsia="it-IT"/>
        </w:rPr>
        <w:t xml:space="preserve"> </w:t>
      </w:r>
      <w:r w:rsidR="00711AAE" w:rsidRPr="004F6030">
        <w:rPr>
          <w:rFonts w:ascii="Arial" w:eastAsia="Arial" w:hAnsi="Arial" w:cs="Arial"/>
          <w:color w:val="1B1B1B"/>
          <w:sz w:val="21"/>
          <w:lang w:eastAsia="it-IT"/>
        </w:rPr>
        <w:t xml:space="preserve">insufficienza renale cronica </w:t>
      </w:r>
    </w:p>
    <w:p w14:paraId="08298C4F" w14:textId="299A7ED8" w:rsidR="00711AAE" w:rsidRPr="004F6030" w:rsidRDefault="002C0F4C" w:rsidP="002C0F4C">
      <w:pPr>
        <w:numPr>
          <w:ilvl w:val="0"/>
          <w:numId w:val="9"/>
        </w:numPr>
        <w:spacing w:after="0" w:line="296" w:lineRule="auto"/>
        <w:ind w:right="54"/>
        <w:jc w:val="both"/>
        <w:rPr>
          <w:rFonts w:ascii="Arial" w:eastAsia="Arial" w:hAnsi="Arial" w:cs="Arial"/>
          <w:color w:val="1B1B1B"/>
          <w:sz w:val="21"/>
          <w:lang w:eastAsia="it-IT"/>
        </w:rPr>
      </w:pPr>
      <w:r>
        <w:rPr>
          <w:rFonts w:ascii="Arial" w:eastAsia="Arial" w:hAnsi="Arial" w:cs="Arial"/>
          <w:color w:val="1B1B1B"/>
          <w:sz w:val="21"/>
          <w:lang w:eastAsia="it-IT"/>
        </w:rPr>
        <w:t xml:space="preserve"> </w:t>
      </w:r>
      <w:r w:rsidR="00711AAE" w:rsidRPr="004F6030">
        <w:rPr>
          <w:rFonts w:ascii="Arial" w:eastAsia="Arial" w:hAnsi="Arial" w:cs="Arial"/>
          <w:color w:val="1B1B1B"/>
          <w:sz w:val="21"/>
          <w:lang w:eastAsia="it-IT"/>
        </w:rPr>
        <w:t xml:space="preserve">BPCO o asma bronchiale in terapia cronica </w:t>
      </w:r>
    </w:p>
    <w:p w14:paraId="3CF87696" w14:textId="49179ACD" w:rsidR="00711AAE" w:rsidRDefault="002C0F4C" w:rsidP="002C0F4C">
      <w:pPr>
        <w:numPr>
          <w:ilvl w:val="0"/>
          <w:numId w:val="9"/>
        </w:numPr>
        <w:spacing w:after="0" w:line="296" w:lineRule="auto"/>
        <w:ind w:right="54"/>
        <w:jc w:val="both"/>
        <w:rPr>
          <w:rFonts w:ascii="Arial" w:eastAsia="Arial" w:hAnsi="Arial" w:cs="Arial"/>
          <w:color w:val="1B1B1B"/>
          <w:sz w:val="21"/>
          <w:lang w:eastAsia="it-IT"/>
        </w:rPr>
      </w:pPr>
      <w:r>
        <w:rPr>
          <w:rFonts w:ascii="Arial" w:eastAsia="Arial" w:hAnsi="Arial" w:cs="Arial"/>
          <w:color w:val="1B1B1B"/>
          <w:sz w:val="21"/>
          <w:lang w:eastAsia="it-IT"/>
        </w:rPr>
        <w:t xml:space="preserve"> </w:t>
      </w:r>
      <w:r w:rsidR="00711AAE" w:rsidRPr="004F6030">
        <w:rPr>
          <w:rFonts w:ascii="Arial" w:eastAsia="Arial" w:hAnsi="Arial" w:cs="Arial"/>
          <w:color w:val="1B1B1B"/>
          <w:sz w:val="21"/>
          <w:lang w:eastAsia="it-IT"/>
        </w:rPr>
        <w:t xml:space="preserve">epatopatia cronica modesta con alterazioni enzimatiche </w:t>
      </w:r>
    </w:p>
    <w:p w14:paraId="17FEAA41" w14:textId="1FD645C0" w:rsidR="00711AAE" w:rsidRDefault="00711AAE" w:rsidP="00711AAE">
      <w:pPr>
        <w:spacing w:after="35" w:line="305" w:lineRule="auto"/>
        <w:ind w:right="2"/>
        <w:jc w:val="both"/>
        <w:rPr>
          <w:rFonts w:ascii="Arial" w:eastAsia="Arial" w:hAnsi="Arial" w:cs="Arial"/>
          <w:color w:val="1B1B1B"/>
          <w:sz w:val="21"/>
        </w:rPr>
      </w:pPr>
    </w:p>
    <w:p w14:paraId="7A3E8AD2" w14:textId="1A989A86" w:rsidR="00711AAE" w:rsidRPr="002C0F4C" w:rsidRDefault="00711AAE" w:rsidP="002C0F4C">
      <w:pPr>
        <w:pStyle w:val="Paragrafoelenco"/>
        <w:numPr>
          <w:ilvl w:val="0"/>
          <w:numId w:val="11"/>
        </w:numPr>
        <w:spacing w:after="35" w:line="305" w:lineRule="auto"/>
        <w:ind w:right="2"/>
        <w:jc w:val="both"/>
        <w:rPr>
          <w:rFonts w:ascii="Arial" w:eastAsia="Arial" w:hAnsi="Arial" w:cs="Arial"/>
          <w:color w:val="1B1B1B"/>
          <w:sz w:val="21"/>
        </w:rPr>
      </w:pPr>
      <w:r w:rsidRPr="002C0F4C">
        <w:rPr>
          <w:rFonts w:ascii="Wingdings" w:eastAsia="Wingdings" w:hAnsi="Wingdings" w:cs="Wingdings"/>
          <w:b/>
          <w:bCs/>
          <w:color w:val="1B1B1B"/>
          <w:sz w:val="21"/>
          <w:lang w:eastAsia="it-IT"/>
        </w:rPr>
        <w:t></w:t>
      </w:r>
      <w:r w:rsidRPr="002C0F4C">
        <w:rPr>
          <w:rFonts w:ascii="Arial" w:eastAsia="Arial" w:hAnsi="Arial" w:cs="Arial"/>
          <w:b/>
          <w:bCs/>
          <w:color w:val="1B1B1B"/>
          <w:sz w:val="21"/>
          <w:lang w:eastAsia="it-IT"/>
        </w:rPr>
        <w:t xml:space="preserve"> 65 anni    </w:t>
      </w:r>
      <w:r w:rsidRPr="002C0F4C">
        <w:rPr>
          <w:rFonts w:ascii="Arial" w:eastAsia="Arial" w:hAnsi="Arial" w:cs="Arial"/>
          <w:color w:val="1B1B1B"/>
          <w:sz w:val="21"/>
          <w:lang w:eastAsia="it-IT"/>
        </w:rPr>
        <w:t>nessuna patologia</w:t>
      </w:r>
    </w:p>
    <w:p w14:paraId="6B6CB50F" w14:textId="446AEAFF" w:rsidR="00711AAE" w:rsidRDefault="00711AAE" w:rsidP="00711AAE">
      <w:pPr>
        <w:spacing w:after="35" w:line="305" w:lineRule="auto"/>
        <w:ind w:right="2"/>
        <w:jc w:val="both"/>
        <w:rPr>
          <w:rFonts w:ascii="Arial" w:eastAsia="Arial" w:hAnsi="Arial" w:cs="Arial"/>
          <w:color w:val="1B1B1B"/>
          <w:sz w:val="21"/>
        </w:rPr>
      </w:pPr>
    </w:p>
    <w:p w14:paraId="54C61DDD" w14:textId="64529833" w:rsidR="00711AAE" w:rsidRPr="002C0F4C" w:rsidRDefault="00711AAE" w:rsidP="002C0F4C">
      <w:pPr>
        <w:pStyle w:val="Paragrafoelenco"/>
        <w:numPr>
          <w:ilvl w:val="0"/>
          <w:numId w:val="10"/>
        </w:numPr>
        <w:spacing w:after="35" w:line="305" w:lineRule="auto"/>
        <w:ind w:right="2"/>
        <w:jc w:val="both"/>
        <w:rPr>
          <w:rFonts w:ascii="Arial" w:eastAsia="Arial" w:hAnsi="Arial" w:cs="Arial"/>
          <w:color w:val="1B1B1B"/>
          <w:sz w:val="21"/>
          <w:lang w:eastAsia="it-IT"/>
        </w:rPr>
      </w:pPr>
      <w:r w:rsidRPr="002C0F4C">
        <w:rPr>
          <w:rFonts w:ascii="Arial" w:eastAsia="Arial" w:hAnsi="Arial" w:cs="Arial"/>
          <w:b/>
          <w:bCs/>
          <w:color w:val="1B1B1B"/>
          <w:sz w:val="21"/>
        </w:rPr>
        <w:t>G</w:t>
      </w:r>
      <w:r w:rsidRPr="002C0F4C">
        <w:rPr>
          <w:rFonts w:ascii="Arial" w:eastAsia="Arial" w:hAnsi="Arial" w:cs="Arial"/>
          <w:b/>
          <w:bCs/>
          <w:color w:val="1B1B1B"/>
          <w:sz w:val="21"/>
          <w:lang w:eastAsia="it-IT"/>
        </w:rPr>
        <w:t xml:space="preserve">ravidanza    </w:t>
      </w:r>
      <w:r w:rsidRPr="002C0F4C">
        <w:rPr>
          <w:rFonts w:ascii="Arial" w:eastAsia="Arial" w:hAnsi="Arial" w:cs="Arial"/>
          <w:color w:val="1B1B1B"/>
          <w:sz w:val="21"/>
          <w:lang w:eastAsia="it-IT"/>
        </w:rPr>
        <w:t>nessuna patologia</w:t>
      </w:r>
    </w:p>
    <w:p w14:paraId="16D744E3" w14:textId="5B7A7F1F" w:rsidR="00711AAE" w:rsidRDefault="00711AAE" w:rsidP="006B246B">
      <w:pPr>
        <w:spacing w:after="4" w:line="240" w:lineRule="auto"/>
        <w:ind w:right="7"/>
        <w:jc w:val="both"/>
        <w:rPr>
          <w:rFonts w:ascii="Arial" w:eastAsia="Arial" w:hAnsi="Arial" w:cs="Arial"/>
          <w:color w:val="1B1B1B"/>
          <w:sz w:val="21"/>
          <w:lang w:eastAsia="it-IT"/>
        </w:rPr>
      </w:pPr>
    </w:p>
    <w:p w14:paraId="6390D09F" w14:textId="45A03F40" w:rsidR="00711AAE" w:rsidRDefault="00711AAE" w:rsidP="006B246B">
      <w:pPr>
        <w:spacing w:after="4" w:line="240" w:lineRule="auto"/>
        <w:ind w:right="7"/>
        <w:jc w:val="both"/>
        <w:rPr>
          <w:rFonts w:ascii="Arial" w:eastAsia="Arial" w:hAnsi="Arial" w:cs="Arial"/>
          <w:color w:val="1B1B1B"/>
          <w:sz w:val="21"/>
          <w:lang w:eastAsia="it-IT"/>
        </w:rPr>
      </w:pPr>
    </w:p>
    <w:p w14:paraId="2FA74BC6" w14:textId="77777777" w:rsidR="00711AAE" w:rsidRDefault="00711AAE" w:rsidP="006B246B">
      <w:pPr>
        <w:spacing w:after="4" w:line="240" w:lineRule="auto"/>
        <w:ind w:right="7"/>
        <w:jc w:val="both"/>
        <w:rPr>
          <w:rFonts w:ascii="Arial" w:eastAsia="Arial" w:hAnsi="Arial" w:cs="Arial"/>
          <w:color w:val="1B1B1B"/>
          <w:sz w:val="21"/>
          <w:lang w:eastAsia="it-IT"/>
        </w:rPr>
      </w:pPr>
    </w:p>
    <w:p w14:paraId="550A0967" w14:textId="7F862934" w:rsidR="00D35306" w:rsidRPr="003378B8" w:rsidRDefault="00D35306" w:rsidP="00D35306">
      <w:pPr>
        <w:spacing w:after="0" w:line="360" w:lineRule="auto"/>
        <w:ind w:right="142"/>
        <w:jc w:val="center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378B8">
        <w:rPr>
          <w:rFonts w:ascii="Times New Roman" w:eastAsia="Times New Roman" w:hAnsi="Times New Roman" w:cs="Times New Roman"/>
          <w:color w:val="000000"/>
          <w:sz w:val="24"/>
          <w:lang w:eastAsia="it-IT"/>
        </w:rPr>
        <w:tab/>
        <w:t xml:space="preserve"> </w:t>
      </w:r>
      <w:r w:rsidRPr="003378B8">
        <w:rPr>
          <w:rFonts w:ascii="Times New Roman" w:eastAsia="Times New Roman" w:hAnsi="Times New Roman" w:cs="Times New Roman"/>
          <w:color w:val="000000"/>
          <w:sz w:val="24"/>
          <w:lang w:eastAsia="it-IT"/>
        </w:rPr>
        <w:tab/>
        <w:t xml:space="preserve"> </w:t>
      </w:r>
      <w:r w:rsidRPr="003378B8">
        <w:rPr>
          <w:rFonts w:ascii="Times New Roman" w:eastAsia="Times New Roman" w:hAnsi="Times New Roman" w:cs="Times New Roman"/>
          <w:color w:val="000000"/>
          <w:sz w:val="24"/>
          <w:lang w:eastAsia="it-IT"/>
        </w:rPr>
        <w:tab/>
        <w:t xml:space="preserve"> </w:t>
      </w:r>
      <w:r w:rsidRPr="003378B8">
        <w:rPr>
          <w:rFonts w:ascii="Times New Roman" w:eastAsia="Times New Roman" w:hAnsi="Times New Roman" w:cs="Times New Roman"/>
          <w:color w:val="000000"/>
          <w:sz w:val="24"/>
          <w:lang w:eastAsia="it-IT"/>
        </w:rPr>
        <w:tab/>
        <w:t xml:space="preserve"> </w:t>
      </w:r>
    </w:p>
    <w:p w14:paraId="0B858DFB" w14:textId="317D61C7" w:rsidR="00D35306" w:rsidRPr="003378B8" w:rsidRDefault="00D35306" w:rsidP="00F2786C">
      <w:pPr>
        <w:spacing w:after="70" w:line="237" w:lineRule="auto"/>
        <w:ind w:left="36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378B8">
        <w:rPr>
          <w:rFonts w:ascii="Garamond" w:eastAsia="Garamond" w:hAnsi="Garamond" w:cs="Garamond"/>
          <w:color w:val="000000"/>
          <w:sz w:val="16"/>
          <w:lang w:eastAsia="it-IT"/>
        </w:rPr>
        <w:t xml:space="preserve">In relazione alla normativa sulla Privacy il lavoratore dichiara di essere informato/a, ai sensi e per gli effetti di cui al Regolamento (EU) 2016/679 (Regolamento Generale sulla Protezione dei Dati -GDPR) e delle disposizioni del D.Lgs. 196/2003 (Codice in materia di protezione dei dati personali), così come modificato dal D.Lgs. 101/2018, che tutti i dati conferiti hanno solo la finalità di Informazione ed indicazione sul corretto comportamento da seguire. Tali informazioni saranno trattate, anche con strumenti informatici, adottando le misure idonee a garantirne la sicurezza e la riservatezza, nel rispetto della normativa sopra richiamata.  </w:t>
      </w:r>
    </w:p>
    <w:p w14:paraId="1DA486AA" w14:textId="6D8F244A" w:rsidR="00D35306" w:rsidRPr="003378B8" w:rsidRDefault="00D35306" w:rsidP="00D35306">
      <w:pPr>
        <w:spacing w:after="4" w:line="267" w:lineRule="auto"/>
        <w:ind w:left="370" w:hanging="1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3378B8">
        <w:rPr>
          <w:rFonts w:ascii="Times New Roman" w:eastAsia="Times New Roman" w:hAnsi="Times New Roman" w:cs="Times New Roman"/>
          <w:i/>
          <w:color w:val="000000"/>
          <w:lang w:eastAsia="it-IT"/>
        </w:rPr>
        <w:t xml:space="preserve"> </w:t>
      </w:r>
      <w:r w:rsidRPr="003378B8">
        <w:rPr>
          <w:rFonts w:ascii="Times New Roman" w:eastAsia="Times New Roman" w:hAnsi="Times New Roman" w:cs="Times New Roman"/>
          <w:color w:val="000000"/>
          <w:lang w:eastAsia="it-IT"/>
        </w:rPr>
        <w:t>Data_______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3378B8">
        <w:rPr>
          <w:rFonts w:ascii="Times New Roman" w:eastAsia="Times New Roman" w:hAnsi="Times New Roman" w:cs="Times New Roman"/>
          <w:color w:val="000000"/>
          <w:lang w:eastAsia="it-IT"/>
        </w:rPr>
        <w:t xml:space="preserve">_______________Firma del lavoratore_____________________________ </w:t>
      </w:r>
    </w:p>
    <w:p w14:paraId="4BCEEF3D" w14:textId="29A318F1" w:rsidR="00D35306" w:rsidRDefault="00D35306" w:rsidP="00D35306">
      <w:pPr>
        <w:spacing w:after="192" w:line="267" w:lineRule="auto"/>
        <w:ind w:left="-5" w:hanging="10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71008B92" w14:textId="77777777" w:rsidR="008778CD" w:rsidRPr="003378B8" w:rsidRDefault="008778CD" w:rsidP="00D35306">
      <w:pPr>
        <w:spacing w:after="192" w:line="267" w:lineRule="auto"/>
        <w:ind w:left="-5" w:hanging="10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5EA98D6B" w14:textId="77777777" w:rsidR="008778CD" w:rsidRDefault="00D35306" w:rsidP="00D35306">
      <w:pPr>
        <w:spacing w:after="192" w:line="267" w:lineRule="auto"/>
        <w:ind w:left="-5" w:hanging="10"/>
        <w:rPr>
          <w:rFonts w:ascii="Times New Roman" w:eastAsia="Times New Roman" w:hAnsi="Times New Roman" w:cs="Times New Roman"/>
          <w:color w:val="000000"/>
          <w:u w:val="single"/>
          <w:lang w:eastAsia="it-IT"/>
        </w:rPr>
      </w:pPr>
      <w:r w:rsidRPr="003378B8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 xml:space="preserve">DA INVIARE AL MEDICO COMPETENTE </w:t>
      </w:r>
      <w:r w:rsidRPr="00D35306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 xml:space="preserve"> </w:t>
      </w:r>
      <w:r w:rsidRPr="00D35306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>DOTT.SSA  NICOLETTA DE ROSA</w:t>
      </w:r>
      <w:r w:rsidR="008778CD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 xml:space="preserve"> </w:t>
      </w:r>
      <w:r w:rsidRPr="003378B8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 xml:space="preserve">ALLA SEGUENTE </w:t>
      </w:r>
    </w:p>
    <w:p w14:paraId="5CBCDBF0" w14:textId="30DE63DB" w:rsidR="00D35306" w:rsidRPr="003378B8" w:rsidRDefault="00D35306" w:rsidP="00D35306">
      <w:pPr>
        <w:spacing w:after="192" w:line="267" w:lineRule="auto"/>
        <w:ind w:left="-5" w:hanging="10"/>
        <w:rPr>
          <w:rFonts w:ascii="Times New Roman" w:eastAsia="Times New Roman" w:hAnsi="Times New Roman" w:cs="Times New Roman"/>
          <w:color w:val="000000"/>
          <w:u w:val="single"/>
          <w:lang w:eastAsia="it-IT"/>
        </w:rPr>
      </w:pPr>
      <w:r w:rsidRPr="003378B8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>E-MAI</w:t>
      </w:r>
      <w:r w:rsidR="00F2786C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 xml:space="preserve">L     </w:t>
      </w:r>
      <w:r w:rsidRPr="003378B8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 xml:space="preserve"> info@gidierre.it </w:t>
      </w:r>
    </w:p>
    <w:p w14:paraId="7EA71738" w14:textId="6B32C6E3" w:rsidR="006B246B" w:rsidRDefault="006B246B" w:rsidP="004F6030">
      <w:pPr>
        <w:spacing w:after="4" w:line="240" w:lineRule="auto"/>
        <w:ind w:right="7"/>
        <w:jc w:val="both"/>
        <w:rPr>
          <w:rFonts w:ascii="Calibri" w:eastAsia="Calibri" w:hAnsi="Calibri" w:cs="Calibri"/>
          <w:color w:val="000000"/>
          <w:lang w:eastAsia="it-IT"/>
        </w:rPr>
      </w:pPr>
    </w:p>
    <w:p w14:paraId="1604E2EF" w14:textId="5482B706" w:rsidR="006B246B" w:rsidRDefault="006B246B" w:rsidP="004F6030">
      <w:pPr>
        <w:spacing w:after="4" w:line="240" w:lineRule="auto"/>
        <w:ind w:right="7"/>
        <w:jc w:val="both"/>
        <w:rPr>
          <w:rFonts w:ascii="Calibri" w:eastAsia="Calibri" w:hAnsi="Calibri" w:cs="Calibri"/>
          <w:color w:val="000000"/>
          <w:lang w:eastAsia="it-IT"/>
        </w:rPr>
      </w:pPr>
    </w:p>
    <w:p w14:paraId="35B456F8" w14:textId="6279303F" w:rsidR="006B246B" w:rsidRDefault="006B246B" w:rsidP="004F6030">
      <w:pPr>
        <w:spacing w:after="4" w:line="240" w:lineRule="auto"/>
        <w:ind w:right="7"/>
        <w:jc w:val="both"/>
        <w:rPr>
          <w:rFonts w:ascii="Calibri" w:eastAsia="Calibri" w:hAnsi="Calibri" w:cs="Calibri"/>
          <w:color w:val="000000"/>
          <w:lang w:eastAsia="it-IT"/>
        </w:rPr>
      </w:pPr>
    </w:p>
    <w:p w14:paraId="5E3CDE04" w14:textId="601E2654" w:rsidR="006B246B" w:rsidRDefault="006B246B" w:rsidP="004F6030">
      <w:pPr>
        <w:spacing w:after="4" w:line="240" w:lineRule="auto"/>
        <w:ind w:right="7"/>
        <w:jc w:val="both"/>
        <w:rPr>
          <w:rFonts w:ascii="Calibri" w:eastAsia="Calibri" w:hAnsi="Calibri" w:cs="Calibri"/>
          <w:color w:val="000000"/>
          <w:lang w:eastAsia="it-IT"/>
        </w:rPr>
      </w:pPr>
    </w:p>
    <w:p w14:paraId="7FB14D69" w14:textId="4FF3C0BC" w:rsidR="006B246B" w:rsidRDefault="006B246B" w:rsidP="004F6030">
      <w:pPr>
        <w:spacing w:after="4" w:line="240" w:lineRule="auto"/>
        <w:ind w:right="7"/>
        <w:jc w:val="both"/>
        <w:rPr>
          <w:rFonts w:ascii="Calibri" w:eastAsia="Calibri" w:hAnsi="Calibri" w:cs="Calibri"/>
          <w:color w:val="000000"/>
          <w:lang w:eastAsia="it-IT"/>
        </w:rPr>
      </w:pPr>
    </w:p>
    <w:p w14:paraId="5535D56C" w14:textId="0D496402" w:rsidR="006B246B" w:rsidRDefault="006B246B" w:rsidP="004F6030">
      <w:pPr>
        <w:spacing w:after="4" w:line="240" w:lineRule="auto"/>
        <w:ind w:right="7"/>
        <w:jc w:val="both"/>
        <w:rPr>
          <w:rFonts w:ascii="Calibri" w:eastAsia="Calibri" w:hAnsi="Calibri" w:cs="Calibri"/>
          <w:color w:val="000000"/>
          <w:lang w:eastAsia="it-IT"/>
        </w:rPr>
      </w:pPr>
    </w:p>
    <w:p w14:paraId="538E570C" w14:textId="16AE5BA7" w:rsidR="006B246B" w:rsidRDefault="006B246B" w:rsidP="004F6030">
      <w:pPr>
        <w:spacing w:after="4" w:line="240" w:lineRule="auto"/>
        <w:ind w:right="7"/>
        <w:jc w:val="both"/>
        <w:rPr>
          <w:rFonts w:ascii="Calibri" w:eastAsia="Calibri" w:hAnsi="Calibri" w:cs="Calibri"/>
          <w:color w:val="000000"/>
          <w:lang w:eastAsia="it-IT"/>
        </w:rPr>
      </w:pPr>
    </w:p>
    <w:p w14:paraId="39FEC58C" w14:textId="7DED6851" w:rsidR="006B246B" w:rsidRDefault="006B246B" w:rsidP="004F6030">
      <w:pPr>
        <w:spacing w:after="4" w:line="240" w:lineRule="auto"/>
        <w:ind w:right="7"/>
        <w:jc w:val="both"/>
        <w:rPr>
          <w:rFonts w:ascii="Calibri" w:eastAsia="Calibri" w:hAnsi="Calibri" w:cs="Calibri"/>
          <w:color w:val="000000"/>
          <w:lang w:eastAsia="it-IT"/>
        </w:rPr>
      </w:pPr>
    </w:p>
    <w:p w14:paraId="17C7F12D" w14:textId="6C7C07AA" w:rsidR="006B246B" w:rsidRDefault="006B246B" w:rsidP="004F6030">
      <w:pPr>
        <w:spacing w:after="4" w:line="240" w:lineRule="auto"/>
        <w:ind w:right="7"/>
        <w:jc w:val="both"/>
        <w:rPr>
          <w:rFonts w:ascii="Calibri" w:eastAsia="Calibri" w:hAnsi="Calibri" w:cs="Calibri"/>
          <w:color w:val="000000"/>
          <w:lang w:eastAsia="it-IT"/>
        </w:rPr>
      </w:pPr>
    </w:p>
    <w:p w14:paraId="6D3EE710" w14:textId="213336A4" w:rsidR="006B246B" w:rsidRDefault="006B246B" w:rsidP="004F6030">
      <w:pPr>
        <w:spacing w:after="4" w:line="240" w:lineRule="auto"/>
        <w:ind w:right="7"/>
        <w:jc w:val="both"/>
        <w:rPr>
          <w:rFonts w:ascii="Calibri" w:eastAsia="Calibri" w:hAnsi="Calibri" w:cs="Calibri"/>
          <w:color w:val="000000"/>
          <w:lang w:eastAsia="it-IT"/>
        </w:rPr>
      </w:pPr>
    </w:p>
    <w:p w14:paraId="44C405B9" w14:textId="2F1C6360" w:rsidR="006B246B" w:rsidRDefault="006B246B" w:rsidP="004F6030">
      <w:pPr>
        <w:spacing w:after="4" w:line="240" w:lineRule="auto"/>
        <w:ind w:right="7"/>
        <w:jc w:val="both"/>
        <w:rPr>
          <w:rFonts w:ascii="Calibri" w:eastAsia="Calibri" w:hAnsi="Calibri" w:cs="Calibri"/>
          <w:color w:val="000000"/>
          <w:lang w:eastAsia="it-IT"/>
        </w:rPr>
      </w:pPr>
    </w:p>
    <w:p w14:paraId="6F1D1331" w14:textId="49763D48" w:rsidR="006B246B" w:rsidRDefault="006B246B" w:rsidP="004F6030">
      <w:pPr>
        <w:spacing w:after="4" w:line="240" w:lineRule="auto"/>
        <w:ind w:right="7"/>
        <w:jc w:val="both"/>
        <w:rPr>
          <w:rFonts w:ascii="Calibri" w:eastAsia="Calibri" w:hAnsi="Calibri" w:cs="Calibri"/>
          <w:color w:val="000000"/>
          <w:lang w:eastAsia="it-IT"/>
        </w:rPr>
      </w:pPr>
    </w:p>
    <w:p w14:paraId="5819BE02" w14:textId="6E9B3E2C" w:rsidR="006B246B" w:rsidRDefault="006B246B" w:rsidP="004F6030">
      <w:pPr>
        <w:spacing w:after="4" w:line="240" w:lineRule="auto"/>
        <w:ind w:right="7"/>
        <w:jc w:val="both"/>
        <w:rPr>
          <w:rFonts w:ascii="Calibri" w:eastAsia="Calibri" w:hAnsi="Calibri" w:cs="Calibri"/>
          <w:color w:val="000000"/>
          <w:lang w:eastAsia="it-IT"/>
        </w:rPr>
      </w:pPr>
    </w:p>
    <w:p w14:paraId="54AD09F5" w14:textId="0D63CC1B" w:rsidR="006B246B" w:rsidRDefault="006B246B" w:rsidP="004F6030">
      <w:pPr>
        <w:spacing w:after="4" w:line="240" w:lineRule="auto"/>
        <w:ind w:right="7"/>
        <w:jc w:val="both"/>
        <w:rPr>
          <w:rFonts w:ascii="Calibri" w:eastAsia="Calibri" w:hAnsi="Calibri" w:cs="Calibri"/>
          <w:color w:val="000000"/>
          <w:lang w:eastAsia="it-IT"/>
        </w:rPr>
      </w:pPr>
    </w:p>
    <w:p w14:paraId="4899E1F4" w14:textId="527E25AE" w:rsidR="006B246B" w:rsidRDefault="006B246B" w:rsidP="004F6030">
      <w:pPr>
        <w:spacing w:after="4" w:line="240" w:lineRule="auto"/>
        <w:ind w:right="7"/>
        <w:jc w:val="both"/>
        <w:rPr>
          <w:rFonts w:ascii="Calibri" w:eastAsia="Calibri" w:hAnsi="Calibri" w:cs="Calibri"/>
          <w:color w:val="000000"/>
          <w:lang w:eastAsia="it-IT"/>
        </w:rPr>
      </w:pPr>
    </w:p>
    <w:p w14:paraId="4C786E75" w14:textId="43326E12" w:rsidR="006B246B" w:rsidRDefault="006B246B" w:rsidP="004F6030">
      <w:pPr>
        <w:spacing w:after="4" w:line="240" w:lineRule="auto"/>
        <w:ind w:right="7"/>
        <w:jc w:val="both"/>
        <w:rPr>
          <w:rFonts w:ascii="Calibri" w:eastAsia="Calibri" w:hAnsi="Calibri" w:cs="Calibri"/>
          <w:color w:val="000000"/>
          <w:lang w:eastAsia="it-IT"/>
        </w:rPr>
      </w:pPr>
    </w:p>
    <w:p w14:paraId="00B59424" w14:textId="5100D642" w:rsidR="006B246B" w:rsidRDefault="006B246B" w:rsidP="004F6030">
      <w:pPr>
        <w:spacing w:after="4" w:line="240" w:lineRule="auto"/>
        <w:ind w:right="7"/>
        <w:jc w:val="both"/>
        <w:rPr>
          <w:rFonts w:ascii="Calibri" w:eastAsia="Calibri" w:hAnsi="Calibri" w:cs="Calibri"/>
          <w:color w:val="000000"/>
          <w:lang w:eastAsia="it-IT"/>
        </w:rPr>
      </w:pPr>
    </w:p>
    <w:p w14:paraId="28289020" w14:textId="372DDB04" w:rsidR="006B246B" w:rsidRDefault="006B246B" w:rsidP="004F6030">
      <w:pPr>
        <w:spacing w:after="4" w:line="240" w:lineRule="auto"/>
        <w:ind w:right="7"/>
        <w:jc w:val="both"/>
        <w:rPr>
          <w:rFonts w:ascii="Calibri" w:eastAsia="Calibri" w:hAnsi="Calibri" w:cs="Calibri"/>
          <w:color w:val="000000"/>
          <w:lang w:eastAsia="it-IT"/>
        </w:rPr>
      </w:pPr>
    </w:p>
    <w:p w14:paraId="7537F58D" w14:textId="7ED41EE6" w:rsidR="006B246B" w:rsidRDefault="006B246B" w:rsidP="004F6030">
      <w:pPr>
        <w:spacing w:after="4" w:line="240" w:lineRule="auto"/>
        <w:ind w:right="7"/>
        <w:jc w:val="both"/>
        <w:rPr>
          <w:rFonts w:ascii="Calibri" w:eastAsia="Calibri" w:hAnsi="Calibri" w:cs="Calibri"/>
          <w:color w:val="000000"/>
          <w:lang w:eastAsia="it-IT"/>
        </w:rPr>
      </w:pPr>
    </w:p>
    <w:p w14:paraId="2AB26759" w14:textId="19339CAC" w:rsidR="006B246B" w:rsidRDefault="006B246B" w:rsidP="004F6030">
      <w:pPr>
        <w:spacing w:after="4" w:line="240" w:lineRule="auto"/>
        <w:ind w:right="7"/>
        <w:jc w:val="both"/>
        <w:rPr>
          <w:rFonts w:ascii="Calibri" w:eastAsia="Calibri" w:hAnsi="Calibri" w:cs="Calibri"/>
          <w:color w:val="000000"/>
          <w:lang w:eastAsia="it-IT"/>
        </w:rPr>
      </w:pPr>
    </w:p>
    <w:p w14:paraId="6C0E3611" w14:textId="783D243B" w:rsidR="006B246B" w:rsidRDefault="006B246B" w:rsidP="004F6030">
      <w:pPr>
        <w:spacing w:after="4" w:line="240" w:lineRule="auto"/>
        <w:ind w:right="7"/>
        <w:jc w:val="both"/>
        <w:rPr>
          <w:rFonts w:ascii="Calibri" w:eastAsia="Calibri" w:hAnsi="Calibri" w:cs="Calibri"/>
          <w:color w:val="000000"/>
          <w:lang w:eastAsia="it-IT"/>
        </w:rPr>
      </w:pPr>
    </w:p>
    <w:p w14:paraId="68F818B6" w14:textId="1C06A661" w:rsidR="00EA7440" w:rsidRPr="0074270A" w:rsidRDefault="00EA7440" w:rsidP="0074270A">
      <w:pPr>
        <w:spacing w:after="0"/>
        <w:rPr>
          <w:rFonts w:ascii="Arial" w:eastAsia="Arial" w:hAnsi="Arial" w:cs="Arial"/>
          <w:color w:val="1B1B1B"/>
          <w:sz w:val="21"/>
          <w:lang w:eastAsia="it-IT"/>
        </w:rPr>
      </w:pPr>
    </w:p>
    <w:sectPr w:rsidR="00EA7440" w:rsidRPr="0074270A" w:rsidSect="00C341AB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07117" w14:textId="77777777" w:rsidR="00D97D98" w:rsidRDefault="00D97D98" w:rsidP="00F2786C">
      <w:pPr>
        <w:spacing w:after="0" w:line="240" w:lineRule="auto"/>
      </w:pPr>
      <w:r>
        <w:separator/>
      </w:r>
    </w:p>
  </w:endnote>
  <w:endnote w:type="continuationSeparator" w:id="0">
    <w:p w14:paraId="3B6684D7" w14:textId="77777777" w:rsidR="00D97D98" w:rsidRDefault="00D97D98" w:rsidP="00F27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EEBBD" w14:textId="77777777" w:rsidR="00D97D98" w:rsidRDefault="00D97D98" w:rsidP="00F2786C">
      <w:pPr>
        <w:spacing w:after="0" w:line="240" w:lineRule="auto"/>
      </w:pPr>
      <w:r>
        <w:separator/>
      </w:r>
    </w:p>
  </w:footnote>
  <w:footnote w:type="continuationSeparator" w:id="0">
    <w:p w14:paraId="49272960" w14:textId="77777777" w:rsidR="00D97D98" w:rsidRDefault="00D97D98" w:rsidP="00F27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086E"/>
    <w:multiLevelType w:val="hybridMultilevel"/>
    <w:tmpl w:val="0A246A3C"/>
    <w:lvl w:ilvl="0" w:tplc="1D06EB7A">
      <w:start w:val="1"/>
      <w:numFmt w:val="bullet"/>
      <w:lvlText w:val=""/>
      <w:lvlJc w:val="right"/>
      <w:pPr>
        <w:ind w:left="7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" w15:restartNumberingAfterBreak="0">
    <w:nsid w:val="00F266C2"/>
    <w:multiLevelType w:val="multilevel"/>
    <w:tmpl w:val="CB76F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784529"/>
    <w:multiLevelType w:val="hybridMultilevel"/>
    <w:tmpl w:val="149C043A"/>
    <w:lvl w:ilvl="0" w:tplc="97C84C5C">
      <w:start w:val="1"/>
      <w:numFmt w:val="decimal"/>
      <w:lvlText w:val="%1)"/>
      <w:lvlJc w:val="left"/>
      <w:pPr>
        <w:ind w:left="449"/>
      </w:pPr>
      <w:rPr>
        <w:rFonts w:ascii="Arial" w:eastAsia="Arial" w:hAnsi="Arial" w:cs="Arial"/>
        <w:b w:val="0"/>
        <w:i w:val="0"/>
        <w:strike w:val="0"/>
        <w:dstrike w:val="0"/>
        <w:color w:val="1B1B1B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8F42AC2">
      <w:start w:val="1"/>
      <w:numFmt w:val="lowerLetter"/>
      <w:lvlText w:val="%2"/>
      <w:lvlJc w:val="left"/>
      <w:pPr>
        <w:ind w:left="1212"/>
      </w:pPr>
      <w:rPr>
        <w:rFonts w:ascii="Arial" w:eastAsia="Arial" w:hAnsi="Arial" w:cs="Arial"/>
        <w:b w:val="0"/>
        <w:i w:val="0"/>
        <w:strike w:val="0"/>
        <w:dstrike w:val="0"/>
        <w:color w:val="1B1B1B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F0027C6">
      <w:start w:val="1"/>
      <w:numFmt w:val="lowerRoman"/>
      <w:lvlText w:val="%3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1B1B1B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B2EDC34">
      <w:start w:val="1"/>
      <w:numFmt w:val="decimal"/>
      <w:lvlText w:val="%4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1B1B1B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E02FE4A">
      <w:start w:val="1"/>
      <w:numFmt w:val="lowerLetter"/>
      <w:lvlText w:val="%5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1B1B1B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1A223AC">
      <w:start w:val="1"/>
      <w:numFmt w:val="lowerRoman"/>
      <w:lvlText w:val="%6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1B1B1B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1980EBE">
      <w:start w:val="1"/>
      <w:numFmt w:val="decimal"/>
      <w:lvlText w:val="%7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1B1B1B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B306D04">
      <w:start w:val="1"/>
      <w:numFmt w:val="lowerLetter"/>
      <w:lvlText w:val="%8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1B1B1B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45685A2">
      <w:start w:val="1"/>
      <w:numFmt w:val="lowerRoman"/>
      <w:lvlText w:val="%9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1B1B1B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8B289F"/>
    <w:multiLevelType w:val="hybridMultilevel"/>
    <w:tmpl w:val="23BC456C"/>
    <w:lvl w:ilvl="0" w:tplc="1D06EB7A">
      <w:start w:val="1"/>
      <w:numFmt w:val="bullet"/>
      <w:lvlText w:val=""/>
      <w:lvlJc w:val="right"/>
      <w:pPr>
        <w:ind w:left="7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4" w15:restartNumberingAfterBreak="0">
    <w:nsid w:val="06BF1033"/>
    <w:multiLevelType w:val="hybridMultilevel"/>
    <w:tmpl w:val="5CC44040"/>
    <w:lvl w:ilvl="0" w:tplc="637CEEB6">
      <w:start w:val="1"/>
      <w:numFmt w:val="bullet"/>
      <w:lvlText w:val="-"/>
      <w:lvlJc w:val="left"/>
      <w:pPr>
        <w:ind w:left="837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9EA71C">
      <w:start w:val="1"/>
      <w:numFmt w:val="bullet"/>
      <w:lvlText w:val="o"/>
      <w:lvlJc w:val="left"/>
      <w:pPr>
        <w:ind w:left="1556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2E84A0">
      <w:start w:val="1"/>
      <w:numFmt w:val="bullet"/>
      <w:lvlText w:val="▪"/>
      <w:lvlJc w:val="left"/>
      <w:pPr>
        <w:ind w:left="2276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DE3C0C">
      <w:start w:val="1"/>
      <w:numFmt w:val="bullet"/>
      <w:lvlText w:val="•"/>
      <w:lvlJc w:val="left"/>
      <w:pPr>
        <w:ind w:left="2996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F09FE8">
      <w:start w:val="1"/>
      <w:numFmt w:val="bullet"/>
      <w:lvlText w:val="o"/>
      <w:lvlJc w:val="left"/>
      <w:pPr>
        <w:ind w:left="3716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CCD826">
      <w:start w:val="1"/>
      <w:numFmt w:val="bullet"/>
      <w:lvlText w:val="▪"/>
      <w:lvlJc w:val="left"/>
      <w:pPr>
        <w:ind w:left="4436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C4E196">
      <w:start w:val="1"/>
      <w:numFmt w:val="bullet"/>
      <w:lvlText w:val="•"/>
      <w:lvlJc w:val="left"/>
      <w:pPr>
        <w:ind w:left="5156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141E8A">
      <w:start w:val="1"/>
      <w:numFmt w:val="bullet"/>
      <w:lvlText w:val="o"/>
      <w:lvlJc w:val="left"/>
      <w:pPr>
        <w:ind w:left="5876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7E2E90">
      <w:start w:val="1"/>
      <w:numFmt w:val="bullet"/>
      <w:lvlText w:val="▪"/>
      <w:lvlJc w:val="left"/>
      <w:pPr>
        <w:ind w:left="6596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DB2DC2"/>
    <w:multiLevelType w:val="hybridMultilevel"/>
    <w:tmpl w:val="68AE781C"/>
    <w:lvl w:ilvl="0" w:tplc="3FBC9EAE">
      <w:start w:val="6"/>
      <w:numFmt w:val="decimal"/>
      <w:lvlText w:val="%1)"/>
      <w:lvlJc w:val="left"/>
      <w:pPr>
        <w:ind w:left="449"/>
      </w:pPr>
      <w:rPr>
        <w:rFonts w:ascii="Arial" w:eastAsia="Arial" w:hAnsi="Arial" w:cs="Arial"/>
        <w:b w:val="0"/>
        <w:i w:val="0"/>
        <w:strike w:val="0"/>
        <w:dstrike w:val="0"/>
        <w:color w:val="1B1B1B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346EB1A">
      <w:start w:val="1"/>
      <w:numFmt w:val="lowerLetter"/>
      <w:lvlText w:val="%2"/>
      <w:lvlJc w:val="left"/>
      <w:pPr>
        <w:ind w:left="1212"/>
      </w:pPr>
      <w:rPr>
        <w:rFonts w:ascii="Arial" w:eastAsia="Arial" w:hAnsi="Arial" w:cs="Arial"/>
        <w:b w:val="0"/>
        <w:i w:val="0"/>
        <w:strike w:val="0"/>
        <w:dstrike w:val="0"/>
        <w:color w:val="1B1B1B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F94EF20">
      <w:start w:val="1"/>
      <w:numFmt w:val="lowerRoman"/>
      <w:lvlText w:val="%3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1B1B1B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00CBBA">
      <w:start w:val="1"/>
      <w:numFmt w:val="decimal"/>
      <w:lvlText w:val="%4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1B1B1B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8325662">
      <w:start w:val="1"/>
      <w:numFmt w:val="lowerLetter"/>
      <w:lvlText w:val="%5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1B1B1B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30E4254">
      <w:start w:val="1"/>
      <w:numFmt w:val="lowerRoman"/>
      <w:lvlText w:val="%6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1B1B1B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7F8DA96">
      <w:start w:val="1"/>
      <w:numFmt w:val="decimal"/>
      <w:lvlText w:val="%7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1B1B1B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1E8CABE">
      <w:start w:val="1"/>
      <w:numFmt w:val="lowerLetter"/>
      <w:lvlText w:val="%8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1B1B1B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C626430">
      <w:start w:val="1"/>
      <w:numFmt w:val="lowerRoman"/>
      <w:lvlText w:val="%9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1B1B1B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1F43C9"/>
    <w:multiLevelType w:val="hybridMultilevel"/>
    <w:tmpl w:val="73ACE9DA"/>
    <w:lvl w:ilvl="0" w:tplc="F0EAED32">
      <w:start w:val="1"/>
      <w:numFmt w:val="decimal"/>
      <w:lvlText w:val="%1)"/>
      <w:lvlJc w:val="left"/>
      <w:pPr>
        <w:ind w:left="505"/>
      </w:pPr>
      <w:rPr>
        <w:rFonts w:ascii="Arial" w:eastAsia="Arial" w:hAnsi="Arial" w:cs="Arial"/>
        <w:b w:val="0"/>
        <w:i w:val="0"/>
        <w:strike w:val="0"/>
        <w:dstrike w:val="0"/>
        <w:color w:val="1B1B1B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7483838">
      <w:start w:val="1"/>
      <w:numFmt w:val="lowerLetter"/>
      <w:lvlText w:val="%2"/>
      <w:lvlJc w:val="left"/>
      <w:pPr>
        <w:ind w:left="1332"/>
      </w:pPr>
      <w:rPr>
        <w:rFonts w:ascii="Arial" w:eastAsia="Arial" w:hAnsi="Arial" w:cs="Arial"/>
        <w:b w:val="0"/>
        <w:i w:val="0"/>
        <w:strike w:val="0"/>
        <w:dstrike w:val="0"/>
        <w:color w:val="1B1B1B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7C273B4">
      <w:start w:val="1"/>
      <w:numFmt w:val="lowerRoman"/>
      <w:lvlText w:val="%3"/>
      <w:lvlJc w:val="left"/>
      <w:pPr>
        <w:ind w:left="2052"/>
      </w:pPr>
      <w:rPr>
        <w:rFonts w:ascii="Arial" w:eastAsia="Arial" w:hAnsi="Arial" w:cs="Arial"/>
        <w:b w:val="0"/>
        <w:i w:val="0"/>
        <w:strike w:val="0"/>
        <w:dstrike w:val="0"/>
        <w:color w:val="1B1B1B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C6E10A">
      <w:start w:val="1"/>
      <w:numFmt w:val="decimal"/>
      <w:lvlText w:val="%4"/>
      <w:lvlJc w:val="left"/>
      <w:pPr>
        <w:ind w:left="2772"/>
      </w:pPr>
      <w:rPr>
        <w:rFonts w:ascii="Arial" w:eastAsia="Arial" w:hAnsi="Arial" w:cs="Arial"/>
        <w:b w:val="0"/>
        <w:i w:val="0"/>
        <w:strike w:val="0"/>
        <w:dstrike w:val="0"/>
        <w:color w:val="1B1B1B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21070C2">
      <w:start w:val="1"/>
      <w:numFmt w:val="lowerLetter"/>
      <w:lvlText w:val="%5"/>
      <w:lvlJc w:val="left"/>
      <w:pPr>
        <w:ind w:left="3492"/>
      </w:pPr>
      <w:rPr>
        <w:rFonts w:ascii="Arial" w:eastAsia="Arial" w:hAnsi="Arial" w:cs="Arial"/>
        <w:b w:val="0"/>
        <w:i w:val="0"/>
        <w:strike w:val="0"/>
        <w:dstrike w:val="0"/>
        <w:color w:val="1B1B1B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72CB202">
      <w:start w:val="1"/>
      <w:numFmt w:val="lowerRoman"/>
      <w:lvlText w:val="%6"/>
      <w:lvlJc w:val="left"/>
      <w:pPr>
        <w:ind w:left="4212"/>
      </w:pPr>
      <w:rPr>
        <w:rFonts w:ascii="Arial" w:eastAsia="Arial" w:hAnsi="Arial" w:cs="Arial"/>
        <w:b w:val="0"/>
        <w:i w:val="0"/>
        <w:strike w:val="0"/>
        <w:dstrike w:val="0"/>
        <w:color w:val="1B1B1B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99486F0">
      <w:start w:val="1"/>
      <w:numFmt w:val="decimal"/>
      <w:lvlText w:val="%7"/>
      <w:lvlJc w:val="left"/>
      <w:pPr>
        <w:ind w:left="4932"/>
      </w:pPr>
      <w:rPr>
        <w:rFonts w:ascii="Arial" w:eastAsia="Arial" w:hAnsi="Arial" w:cs="Arial"/>
        <w:b w:val="0"/>
        <w:i w:val="0"/>
        <w:strike w:val="0"/>
        <w:dstrike w:val="0"/>
        <w:color w:val="1B1B1B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9AABD7A">
      <w:start w:val="1"/>
      <w:numFmt w:val="lowerLetter"/>
      <w:lvlText w:val="%8"/>
      <w:lvlJc w:val="left"/>
      <w:pPr>
        <w:ind w:left="5652"/>
      </w:pPr>
      <w:rPr>
        <w:rFonts w:ascii="Arial" w:eastAsia="Arial" w:hAnsi="Arial" w:cs="Arial"/>
        <w:b w:val="0"/>
        <w:i w:val="0"/>
        <w:strike w:val="0"/>
        <w:dstrike w:val="0"/>
        <w:color w:val="1B1B1B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B7E0A84">
      <w:start w:val="1"/>
      <w:numFmt w:val="lowerRoman"/>
      <w:lvlText w:val="%9"/>
      <w:lvlJc w:val="left"/>
      <w:pPr>
        <w:ind w:left="6372"/>
      </w:pPr>
      <w:rPr>
        <w:rFonts w:ascii="Arial" w:eastAsia="Arial" w:hAnsi="Arial" w:cs="Arial"/>
        <w:b w:val="0"/>
        <w:i w:val="0"/>
        <w:strike w:val="0"/>
        <w:dstrike w:val="0"/>
        <w:color w:val="1B1B1B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8622AA"/>
    <w:multiLevelType w:val="hybridMultilevel"/>
    <w:tmpl w:val="F43EA4F6"/>
    <w:lvl w:ilvl="0" w:tplc="EA16CC28">
      <w:start w:val="1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7C0584">
      <w:start w:val="1"/>
      <w:numFmt w:val="bullet"/>
      <w:lvlText w:val="•"/>
      <w:lvlJc w:val="left"/>
      <w:pPr>
        <w:ind w:left="1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7AEA20">
      <w:start w:val="1"/>
      <w:numFmt w:val="bullet"/>
      <w:lvlText w:val="▪"/>
      <w:lvlJc w:val="left"/>
      <w:pPr>
        <w:ind w:left="3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449766">
      <w:start w:val="1"/>
      <w:numFmt w:val="bullet"/>
      <w:lvlText w:val="•"/>
      <w:lvlJc w:val="left"/>
      <w:pPr>
        <w:ind w:left="4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06173E">
      <w:start w:val="1"/>
      <w:numFmt w:val="bullet"/>
      <w:lvlText w:val="o"/>
      <w:lvlJc w:val="left"/>
      <w:pPr>
        <w:ind w:left="5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26089E">
      <w:start w:val="1"/>
      <w:numFmt w:val="bullet"/>
      <w:lvlText w:val="▪"/>
      <w:lvlJc w:val="left"/>
      <w:pPr>
        <w:ind w:left="6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E6EB5A">
      <w:start w:val="1"/>
      <w:numFmt w:val="bullet"/>
      <w:lvlText w:val="•"/>
      <w:lvlJc w:val="left"/>
      <w:pPr>
        <w:ind w:left="6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1AE688">
      <w:start w:val="1"/>
      <w:numFmt w:val="bullet"/>
      <w:lvlText w:val="o"/>
      <w:lvlJc w:val="left"/>
      <w:pPr>
        <w:ind w:left="7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4EFA00">
      <w:start w:val="1"/>
      <w:numFmt w:val="bullet"/>
      <w:lvlText w:val="▪"/>
      <w:lvlJc w:val="left"/>
      <w:pPr>
        <w:ind w:left="8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B8104F"/>
    <w:multiLevelType w:val="hybridMultilevel"/>
    <w:tmpl w:val="D348F4A8"/>
    <w:lvl w:ilvl="0" w:tplc="1D06EB7A">
      <w:start w:val="1"/>
      <w:numFmt w:val="bullet"/>
      <w:lvlText w:val=""/>
      <w:lvlJc w:val="right"/>
      <w:pPr>
        <w:ind w:left="449"/>
      </w:pPr>
      <w:rPr>
        <w:rFonts w:ascii="Symbol" w:hAnsi="Symbol" w:hint="default"/>
        <w:b w:val="0"/>
        <w:i w:val="0"/>
        <w:strike w:val="0"/>
        <w:dstrike w:val="0"/>
        <w:color w:val="1B1B1B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8F42AC2">
      <w:start w:val="1"/>
      <w:numFmt w:val="lowerLetter"/>
      <w:lvlText w:val="%2"/>
      <w:lvlJc w:val="left"/>
      <w:pPr>
        <w:ind w:left="1212"/>
      </w:pPr>
      <w:rPr>
        <w:rFonts w:ascii="Arial" w:eastAsia="Arial" w:hAnsi="Arial" w:cs="Arial"/>
        <w:b w:val="0"/>
        <w:i w:val="0"/>
        <w:strike w:val="0"/>
        <w:dstrike w:val="0"/>
        <w:color w:val="1B1B1B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F0027C6">
      <w:start w:val="1"/>
      <w:numFmt w:val="lowerRoman"/>
      <w:lvlText w:val="%3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1B1B1B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B2EDC34">
      <w:start w:val="1"/>
      <w:numFmt w:val="decimal"/>
      <w:lvlText w:val="%4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1B1B1B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E02FE4A">
      <w:start w:val="1"/>
      <w:numFmt w:val="lowerLetter"/>
      <w:lvlText w:val="%5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1B1B1B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1A223AC">
      <w:start w:val="1"/>
      <w:numFmt w:val="lowerRoman"/>
      <w:lvlText w:val="%6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1B1B1B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1980EBE">
      <w:start w:val="1"/>
      <w:numFmt w:val="decimal"/>
      <w:lvlText w:val="%7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1B1B1B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B306D04">
      <w:start w:val="1"/>
      <w:numFmt w:val="lowerLetter"/>
      <w:lvlText w:val="%8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1B1B1B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45685A2">
      <w:start w:val="1"/>
      <w:numFmt w:val="lowerRoman"/>
      <w:lvlText w:val="%9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1B1B1B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9885A9F"/>
    <w:multiLevelType w:val="hybridMultilevel"/>
    <w:tmpl w:val="7DCEDB8E"/>
    <w:lvl w:ilvl="0" w:tplc="6FA46C12">
      <w:start w:val="6"/>
      <w:numFmt w:val="decimal"/>
      <w:lvlText w:val="%1)"/>
      <w:lvlJc w:val="left"/>
      <w:pPr>
        <w:ind w:left="71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2ABA5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6A351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02731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F6A63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1854F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22298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B275E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44357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F39289C"/>
    <w:multiLevelType w:val="hybridMultilevel"/>
    <w:tmpl w:val="2F729400"/>
    <w:lvl w:ilvl="0" w:tplc="1D06EB7A">
      <w:start w:val="1"/>
      <w:numFmt w:val="bullet"/>
      <w:lvlText w:val="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33917"/>
    <w:multiLevelType w:val="hybridMultilevel"/>
    <w:tmpl w:val="CE400F8E"/>
    <w:lvl w:ilvl="0" w:tplc="1D06EB7A">
      <w:start w:val="1"/>
      <w:numFmt w:val="bullet"/>
      <w:lvlText w:val="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57791"/>
    <w:multiLevelType w:val="hybridMultilevel"/>
    <w:tmpl w:val="66EAA52A"/>
    <w:lvl w:ilvl="0" w:tplc="4BA08C36">
      <w:start w:val="12"/>
      <w:numFmt w:val="decimal"/>
      <w:lvlText w:val="%1)"/>
      <w:lvlJc w:val="left"/>
      <w:pPr>
        <w:ind w:left="80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29" w:hanging="360"/>
      </w:pPr>
    </w:lvl>
    <w:lvl w:ilvl="2" w:tplc="0410001B" w:tentative="1">
      <w:start w:val="1"/>
      <w:numFmt w:val="lowerRoman"/>
      <w:lvlText w:val="%3."/>
      <w:lvlJc w:val="right"/>
      <w:pPr>
        <w:ind w:left="2249" w:hanging="180"/>
      </w:pPr>
    </w:lvl>
    <w:lvl w:ilvl="3" w:tplc="0410000F" w:tentative="1">
      <w:start w:val="1"/>
      <w:numFmt w:val="decimal"/>
      <w:lvlText w:val="%4."/>
      <w:lvlJc w:val="left"/>
      <w:pPr>
        <w:ind w:left="2969" w:hanging="360"/>
      </w:pPr>
    </w:lvl>
    <w:lvl w:ilvl="4" w:tplc="04100019" w:tentative="1">
      <w:start w:val="1"/>
      <w:numFmt w:val="lowerLetter"/>
      <w:lvlText w:val="%5."/>
      <w:lvlJc w:val="left"/>
      <w:pPr>
        <w:ind w:left="3689" w:hanging="360"/>
      </w:pPr>
    </w:lvl>
    <w:lvl w:ilvl="5" w:tplc="0410001B" w:tentative="1">
      <w:start w:val="1"/>
      <w:numFmt w:val="lowerRoman"/>
      <w:lvlText w:val="%6."/>
      <w:lvlJc w:val="right"/>
      <w:pPr>
        <w:ind w:left="4409" w:hanging="180"/>
      </w:pPr>
    </w:lvl>
    <w:lvl w:ilvl="6" w:tplc="0410000F" w:tentative="1">
      <w:start w:val="1"/>
      <w:numFmt w:val="decimal"/>
      <w:lvlText w:val="%7."/>
      <w:lvlJc w:val="left"/>
      <w:pPr>
        <w:ind w:left="5129" w:hanging="360"/>
      </w:pPr>
    </w:lvl>
    <w:lvl w:ilvl="7" w:tplc="04100019" w:tentative="1">
      <w:start w:val="1"/>
      <w:numFmt w:val="lowerLetter"/>
      <w:lvlText w:val="%8."/>
      <w:lvlJc w:val="left"/>
      <w:pPr>
        <w:ind w:left="5849" w:hanging="360"/>
      </w:pPr>
    </w:lvl>
    <w:lvl w:ilvl="8" w:tplc="0410001B" w:tentative="1">
      <w:start w:val="1"/>
      <w:numFmt w:val="lowerRoman"/>
      <w:lvlText w:val="%9."/>
      <w:lvlJc w:val="right"/>
      <w:pPr>
        <w:ind w:left="6569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12"/>
  </w:num>
  <w:num w:numId="6">
    <w:abstractNumId w:val="1"/>
  </w:num>
  <w:num w:numId="7">
    <w:abstractNumId w:val="7"/>
  </w:num>
  <w:num w:numId="8">
    <w:abstractNumId w:val="9"/>
  </w:num>
  <w:num w:numId="9">
    <w:abstractNumId w:val="8"/>
  </w:num>
  <w:num w:numId="10">
    <w:abstractNumId w:val="10"/>
  </w:num>
  <w:num w:numId="11">
    <w:abstractNumId w:val="11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440"/>
    <w:rsid w:val="000866F5"/>
    <w:rsid w:val="000E2EBE"/>
    <w:rsid w:val="001A0AAA"/>
    <w:rsid w:val="00207FCD"/>
    <w:rsid w:val="002C0F4C"/>
    <w:rsid w:val="003378B8"/>
    <w:rsid w:val="00402433"/>
    <w:rsid w:val="004E7B36"/>
    <w:rsid w:val="004F6030"/>
    <w:rsid w:val="00507917"/>
    <w:rsid w:val="005557DD"/>
    <w:rsid w:val="005A42FD"/>
    <w:rsid w:val="006B246B"/>
    <w:rsid w:val="00711AAE"/>
    <w:rsid w:val="0074270A"/>
    <w:rsid w:val="00766A51"/>
    <w:rsid w:val="007C5EFD"/>
    <w:rsid w:val="007E2B4B"/>
    <w:rsid w:val="008778CD"/>
    <w:rsid w:val="008E3142"/>
    <w:rsid w:val="00914FB6"/>
    <w:rsid w:val="00963DFF"/>
    <w:rsid w:val="009A441E"/>
    <w:rsid w:val="009F37FC"/>
    <w:rsid w:val="00B3583F"/>
    <w:rsid w:val="00B50E8B"/>
    <w:rsid w:val="00B85BDD"/>
    <w:rsid w:val="00C053F4"/>
    <w:rsid w:val="00C341AB"/>
    <w:rsid w:val="00D032F2"/>
    <w:rsid w:val="00D11517"/>
    <w:rsid w:val="00D1525A"/>
    <w:rsid w:val="00D35306"/>
    <w:rsid w:val="00D54B20"/>
    <w:rsid w:val="00D97D98"/>
    <w:rsid w:val="00DD5416"/>
    <w:rsid w:val="00E03BF0"/>
    <w:rsid w:val="00EA7440"/>
    <w:rsid w:val="00F2786C"/>
    <w:rsid w:val="00F3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99417"/>
  <w15:chartTrackingRefBased/>
  <w15:docId w15:val="{9A16BA28-9A20-4579-9739-387152F4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4F6030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963DF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278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786C"/>
  </w:style>
  <w:style w:type="paragraph" w:styleId="Pidipagina">
    <w:name w:val="footer"/>
    <w:basedOn w:val="Normale"/>
    <w:link w:val="PidipaginaCarattere"/>
    <w:uiPriority w:val="99"/>
    <w:unhideWhenUsed/>
    <w:rsid w:val="00F278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7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9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vairo rispoli</dc:creator>
  <cp:keywords/>
  <dc:description/>
  <cp:lastModifiedBy>Utente Windows</cp:lastModifiedBy>
  <cp:revision>2</cp:revision>
  <dcterms:created xsi:type="dcterms:W3CDTF">2020-06-01T08:28:00Z</dcterms:created>
  <dcterms:modified xsi:type="dcterms:W3CDTF">2020-06-01T08:28:00Z</dcterms:modified>
</cp:coreProperties>
</file>